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3C4FEED8" w14:textId="77777777" w:rsidR="00142FA7" w:rsidRDefault="00142FA7" w:rsidP="0008434D">
      <w:pPr>
        <w:spacing w:line="240" w:lineRule="auto"/>
        <w:jc w:val="both"/>
        <w:rPr>
          <w:rFonts w:ascii="Times New Roman" w:hAnsi="Times New Roman" w:cs="Times New Roman"/>
          <w:i/>
          <w:sz w:val="20"/>
          <w:lang w:val="en-GB"/>
        </w:rPr>
      </w:pPr>
    </w:p>
    <w:p w14:paraId="5D56C695" w14:textId="1E1DCB72" w:rsidR="00142FA7" w:rsidRDefault="00142FA7" w:rsidP="0008434D">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Author(s)</w:t>
      </w:r>
    </w:p>
    <w:p w14:paraId="37CE0CFA" w14:textId="77777777" w:rsidR="00142FA7" w:rsidRDefault="00142FA7" w:rsidP="00142FA7">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 xml:space="preserve">Designation/Affiliation </w:t>
      </w:r>
    </w:p>
    <w:p w14:paraId="48037D42" w14:textId="6B84E83D" w:rsidR="007E73BB" w:rsidRPr="00F2448C" w:rsidRDefault="00376B81" w:rsidP="00142FA7">
      <w:pPr>
        <w:spacing w:line="240" w:lineRule="auto"/>
        <w:jc w:val="both"/>
        <w:rPr>
          <w:rFonts w:ascii="Times New Roman" w:hAnsi="Times New Roman" w:cs="Times New Roman"/>
          <w:sz w:val="28"/>
          <w:lang w:val="en-GB"/>
        </w:rPr>
      </w:pPr>
      <w:r w:rsidRPr="00F2448C">
        <w:rPr>
          <w:rFonts w:ascii="Times New Roman" w:hAnsi="Times New Roman" w:cs="Times New Roman"/>
          <w:sz w:val="20"/>
          <w:lang w:val="en-GB"/>
        </w:rPr>
        <w:t>E-mai</w:t>
      </w:r>
      <w:r w:rsidR="00142FA7">
        <w:rPr>
          <w:rFonts w:ascii="Times New Roman" w:hAnsi="Times New Roman" w:cs="Times New Roman"/>
          <w:sz w:val="20"/>
          <w:lang w:val="en-GB"/>
        </w:rPr>
        <w:t>l</w:t>
      </w: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w:t>
      </w:r>
      <w:proofErr w:type="gramStart"/>
      <w:r w:rsidRPr="00F2448C">
        <w:rPr>
          <w:rFonts w:ascii="Times New Roman" w:hAnsi="Times New Roman" w:cs="Times New Roman"/>
          <w:sz w:val="20"/>
          <w:lang w:val="en-GB"/>
        </w:rPr>
        <w:t>main focus</w:t>
      </w:r>
      <w:proofErr w:type="gramEnd"/>
      <w:r w:rsidRPr="00F2448C">
        <w:rPr>
          <w:rFonts w:ascii="Times New Roman" w:hAnsi="Times New Roman" w:cs="Times New Roman"/>
          <w:sz w:val="20"/>
          <w:lang w:val="en-GB"/>
        </w:rPr>
        <w:t xml:space="preserve">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w:t>
      </w:r>
      <w:proofErr w:type="gramStart"/>
      <w:r w:rsidRPr="00F2448C">
        <w:rPr>
          <w:rFonts w:ascii="Times New Roman" w:hAnsi="Times New Roman" w:cs="Times New Roman"/>
          <w:sz w:val="20"/>
          <w:lang w:val="en-GB"/>
        </w:rPr>
        <w:t>pre</w:t>
      </w:r>
      <w:proofErr w:type="gramEnd"/>
      <w:r w:rsidRPr="00F2448C">
        <w:rPr>
          <w:rFonts w:ascii="Times New Roman" w:hAnsi="Times New Roman" w:cs="Times New Roman"/>
          <w:sz w:val="20"/>
          <w:lang w:val="en-GB"/>
        </w:rPr>
        <w:t xml:space="preserv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w:t>
      </w:r>
      <w:proofErr w:type="gramStart"/>
      <w:r w:rsidR="008045CF" w:rsidRPr="00F2448C">
        <w:rPr>
          <w:rFonts w:ascii="Times New Roman" w:hAnsi="Times New Roman" w:cs="Times New Roman"/>
          <w:sz w:val="20"/>
          <w:lang w:val="en-GB"/>
        </w:rPr>
        <w:t>improves</w:t>
      </w:r>
      <w:proofErr w:type="gramEnd"/>
      <w:r w:rsidR="008045CF" w:rsidRPr="00F2448C">
        <w:rPr>
          <w:rFonts w:ascii="Times New Roman" w:hAnsi="Times New Roman" w:cs="Times New Roman"/>
          <w:sz w:val="20"/>
          <w:lang w:val="en-GB"/>
        </w:rPr>
        <w:t xml:space="preserve">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754C8CC9" w14:textId="77777777"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 xml:space="preserve">Shleifer and </w:t>
      </w:r>
      <w:proofErr w:type="spellStart"/>
      <w:r w:rsidR="004308F7" w:rsidRPr="00F2448C">
        <w:rPr>
          <w:rFonts w:ascii="Times New Roman" w:hAnsi="Times New Roman" w:cs="Times New Roman"/>
          <w:sz w:val="20"/>
          <w:lang w:val="en-GB"/>
        </w:rPr>
        <w:t>Vishny</w:t>
      </w:r>
      <w:proofErr w:type="spellEnd"/>
      <w:r w:rsidR="004308F7" w:rsidRPr="00F2448C">
        <w:rPr>
          <w:rFonts w:ascii="Times New Roman" w:hAnsi="Times New Roman" w:cs="Times New Roman"/>
          <w:sz w:val="20"/>
          <w:lang w:val="en-GB"/>
        </w:rPr>
        <w:t>,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r w:rsidR="004308F7" w:rsidRPr="00F2448C">
        <w:rPr>
          <w:rFonts w:ascii="Times New Roman" w:hAnsi="Times New Roman" w:cs="Times New Roman"/>
          <w:sz w:val="20"/>
          <w:lang w:val="en-GB"/>
        </w:rPr>
        <w:t>Laporta</w:t>
      </w:r>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lastRenderedPageBreak/>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w:t>
      </w:r>
      <w:proofErr w:type="gramStart"/>
      <w:r w:rsidRPr="00F2448C">
        <w:rPr>
          <w:rFonts w:ascii="Times New Roman" w:eastAsia="Times New Roman" w:hAnsi="Times New Roman" w:cs="Times New Roman"/>
          <w:sz w:val="20"/>
          <w:lang w:val="en-GB" w:eastAsia="en-IN"/>
        </w:rPr>
        <w:t>the work</w:t>
      </w:r>
      <w:proofErr w:type="gramEnd"/>
      <w:r w:rsidRPr="00F2448C">
        <w:rPr>
          <w:rFonts w:ascii="Times New Roman" w:eastAsia="Times New Roman" w:hAnsi="Times New Roman" w:cs="Times New Roman"/>
          <w:sz w:val="20"/>
          <w:lang w:val="en-GB" w:eastAsia="en-IN"/>
        </w:rPr>
        <w:t xml:space="preserve">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Wojcik (2005) on the German corporates revealed that concentrated ownership negatively </w:t>
      </w:r>
      <w:proofErr w:type="gramStart"/>
      <w:r w:rsidRPr="00F2448C">
        <w:rPr>
          <w:rFonts w:ascii="Times New Roman" w:eastAsia="Times New Roman" w:hAnsi="Times New Roman" w:cs="Times New Roman"/>
          <w:sz w:val="20"/>
          <w:lang w:val="en-GB" w:eastAsia="en-IN"/>
        </w:rPr>
        <w:t>affect</w:t>
      </w:r>
      <w:proofErr w:type="gramEnd"/>
      <w:r w:rsidRPr="00F2448C">
        <w:rPr>
          <w:rFonts w:ascii="Times New Roman" w:eastAsia="Times New Roman" w:hAnsi="Times New Roman" w:cs="Times New Roman"/>
          <w:sz w:val="20"/>
          <w:lang w:val="en-GB" w:eastAsia="en-IN"/>
        </w:rPr>
        <w:t xml:space="preserve">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reported that institutional ownership reflected a positive stock return in stocks with high institutional ownership than stocks with low institutional ownership, which is in line with the findings of the Gompers and Metrick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Cella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 xml:space="preserve">2015) that institutional owners enhance the price efficiency.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term positive effect as well as a negative </w:t>
      </w:r>
      <w:proofErr w:type="gramStart"/>
      <w:r w:rsidRPr="00F2448C">
        <w:rPr>
          <w:rFonts w:ascii="Times New Roman" w:eastAsia="Times New Roman" w:hAnsi="Times New Roman" w:cs="Times New Roman"/>
          <w:sz w:val="20"/>
          <w:lang w:val="en-GB" w:eastAsia="en-IN"/>
        </w:rPr>
        <w:t>long term</w:t>
      </w:r>
      <w:proofErr w:type="gramEnd"/>
      <w:r w:rsidRPr="00F2448C">
        <w:rPr>
          <w:rFonts w:ascii="Times New Roman" w:eastAsia="Times New Roman" w:hAnsi="Times New Roman" w:cs="Times New Roman"/>
          <w:sz w:val="20"/>
          <w:lang w:val="en-GB" w:eastAsia="en-IN"/>
        </w:rPr>
        <w:t xml:space="preserve">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Dasgupta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w:t>
      </w:r>
      <w:proofErr w:type="gramStart"/>
      <w:r w:rsidRPr="00F2448C">
        <w:rPr>
          <w:rFonts w:ascii="Times New Roman" w:eastAsia="Times New Roman" w:hAnsi="Times New Roman" w:cs="Times New Roman"/>
          <w:sz w:val="20"/>
          <w:lang w:val="en-GB" w:eastAsia="en-IN"/>
        </w:rPr>
        <w:t>is considered to be</w:t>
      </w:r>
      <w:proofErr w:type="gramEnd"/>
      <w:r w:rsidRPr="00F2448C">
        <w:rPr>
          <w:rFonts w:ascii="Times New Roman" w:eastAsia="Times New Roman" w:hAnsi="Times New Roman" w:cs="Times New Roman"/>
          <w:sz w:val="20"/>
          <w:lang w:val="en-GB" w:eastAsia="en-IN"/>
        </w:rPr>
        <w:t xml:space="preserv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lastRenderedPageBreak/>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000000"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000000"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payout.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545B49" w14:paraId="6A78FF5B" w14:textId="77777777" w:rsidTr="00A03C33">
        <w:trPr>
          <w:trHeight w:val="288"/>
          <w:jc w:val="center"/>
        </w:trPr>
        <w:tc>
          <w:tcPr>
            <w:tcW w:w="960" w:type="dxa"/>
            <w:tcBorders>
              <w:top w:val="single" w:sz="4" w:space="0" w:color="auto"/>
              <w:left w:val="nil"/>
              <w:bottom w:val="single" w:sz="4" w:space="0" w:color="auto"/>
              <w:right w:val="nil"/>
            </w:tcBorders>
            <w:noWrap/>
            <w:vAlign w:val="center"/>
            <w:hideMark/>
          </w:tcPr>
          <w:p w14:paraId="580914DB"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lastRenderedPageBreak/>
              <w:t>Variables</w:t>
            </w:r>
          </w:p>
        </w:tc>
        <w:tc>
          <w:tcPr>
            <w:tcW w:w="960" w:type="dxa"/>
            <w:tcBorders>
              <w:top w:val="single" w:sz="4" w:space="0" w:color="auto"/>
              <w:left w:val="nil"/>
              <w:bottom w:val="single" w:sz="4" w:space="0" w:color="auto"/>
              <w:right w:val="nil"/>
            </w:tcBorders>
            <w:noWrap/>
            <w:vAlign w:val="center"/>
            <w:hideMark/>
          </w:tcPr>
          <w:p w14:paraId="6F720294"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Minimum</w:t>
            </w:r>
          </w:p>
        </w:tc>
        <w:tc>
          <w:tcPr>
            <w:tcW w:w="960" w:type="dxa"/>
            <w:tcBorders>
              <w:top w:val="single" w:sz="4" w:space="0" w:color="auto"/>
              <w:left w:val="nil"/>
              <w:bottom w:val="single" w:sz="4" w:space="0" w:color="auto"/>
              <w:right w:val="nil"/>
            </w:tcBorders>
            <w:noWrap/>
            <w:vAlign w:val="center"/>
            <w:hideMark/>
          </w:tcPr>
          <w:p w14:paraId="03D9CCA0"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Maximum</w:t>
            </w:r>
          </w:p>
        </w:tc>
        <w:tc>
          <w:tcPr>
            <w:tcW w:w="960" w:type="dxa"/>
            <w:tcBorders>
              <w:top w:val="single" w:sz="4" w:space="0" w:color="auto"/>
              <w:left w:val="nil"/>
              <w:bottom w:val="single" w:sz="4" w:space="0" w:color="auto"/>
              <w:right w:val="nil"/>
            </w:tcBorders>
            <w:noWrap/>
            <w:vAlign w:val="center"/>
            <w:hideMark/>
          </w:tcPr>
          <w:p w14:paraId="558BB61E"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Mean</w:t>
            </w:r>
          </w:p>
        </w:tc>
        <w:tc>
          <w:tcPr>
            <w:tcW w:w="960" w:type="dxa"/>
            <w:tcBorders>
              <w:top w:val="single" w:sz="4" w:space="0" w:color="auto"/>
              <w:left w:val="nil"/>
              <w:bottom w:val="single" w:sz="4" w:space="0" w:color="auto"/>
              <w:right w:val="nil"/>
            </w:tcBorders>
            <w:noWrap/>
            <w:vAlign w:val="center"/>
            <w:hideMark/>
          </w:tcPr>
          <w:p w14:paraId="6BD68C3D"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Median</w:t>
            </w:r>
          </w:p>
        </w:tc>
        <w:tc>
          <w:tcPr>
            <w:tcW w:w="960" w:type="dxa"/>
            <w:tcBorders>
              <w:top w:val="single" w:sz="4" w:space="0" w:color="auto"/>
              <w:left w:val="nil"/>
              <w:bottom w:val="single" w:sz="4" w:space="0" w:color="auto"/>
              <w:right w:val="nil"/>
            </w:tcBorders>
            <w:noWrap/>
            <w:vAlign w:val="center"/>
            <w:hideMark/>
          </w:tcPr>
          <w:p w14:paraId="20CEFD38" w14:textId="5072114D"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 xml:space="preserve">Standard </w:t>
            </w:r>
            <w:r w:rsidR="00EE10D5" w:rsidRPr="00545B49">
              <w:rPr>
                <w:rFonts w:ascii="Times New Roman" w:eastAsia="Times New Roman" w:hAnsi="Times New Roman" w:cs="Times New Roman"/>
                <w:color w:val="000000"/>
                <w:sz w:val="20"/>
                <w:szCs w:val="20"/>
                <w:lang w:val="en-GB"/>
              </w:rPr>
              <w:t>deviation</w:t>
            </w:r>
          </w:p>
        </w:tc>
        <w:tc>
          <w:tcPr>
            <w:tcW w:w="1095" w:type="dxa"/>
            <w:tcBorders>
              <w:top w:val="single" w:sz="4" w:space="0" w:color="auto"/>
              <w:left w:val="nil"/>
              <w:bottom w:val="single" w:sz="4" w:space="0" w:color="auto"/>
              <w:right w:val="nil"/>
            </w:tcBorders>
            <w:noWrap/>
            <w:vAlign w:val="center"/>
            <w:hideMark/>
          </w:tcPr>
          <w:p w14:paraId="3FD506F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Total observation</w:t>
            </w:r>
          </w:p>
        </w:tc>
      </w:tr>
      <w:tr w:rsidR="00A03C33" w:rsidRPr="00545B49" w14:paraId="24D05417" w14:textId="77777777" w:rsidTr="00A03C33">
        <w:trPr>
          <w:trHeight w:val="288"/>
          <w:jc w:val="center"/>
        </w:trPr>
        <w:tc>
          <w:tcPr>
            <w:tcW w:w="960" w:type="dxa"/>
            <w:tcBorders>
              <w:top w:val="nil"/>
              <w:left w:val="nil"/>
              <w:bottom w:val="nil"/>
              <w:right w:val="nil"/>
            </w:tcBorders>
            <w:noWrap/>
            <w:vAlign w:val="center"/>
            <w:hideMark/>
          </w:tcPr>
          <w:p w14:paraId="3EE926CB"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SR</w:t>
            </w:r>
          </w:p>
        </w:tc>
        <w:tc>
          <w:tcPr>
            <w:tcW w:w="960" w:type="dxa"/>
            <w:tcBorders>
              <w:top w:val="nil"/>
              <w:left w:val="nil"/>
              <w:bottom w:val="nil"/>
              <w:right w:val="nil"/>
            </w:tcBorders>
            <w:noWrap/>
            <w:vAlign w:val="center"/>
            <w:hideMark/>
          </w:tcPr>
          <w:p w14:paraId="11820055"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-4.203</w:t>
            </w:r>
          </w:p>
        </w:tc>
        <w:tc>
          <w:tcPr>
            <w:tcW w:w="960" w:type="dxa"/>
            <w:tcBorders>
              <w:top w:val="nil"/>
              <w:left w:val="nil"/>
              <w:bottom w:val="nil"/>
              <w:right w:val="nil"/>
            </w:tcBorders>
            <w:noWrap/>
            <w:vAlign w:val="center"/>
            <w:hideMark/>
          </w:tcPr>
          <w:p w14:paraId="4353746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50.044</w:t>
            </w:r>
          </w:p>
        </w:tc>
        <w:tc>
          <w:tcPr>
            <w:tcW w:w="960" w:type="dxa"/>
            <w:tcBorders>
              <w:top w:val="nil"/>
              <w:left w:val="nil"/>
              <w:bottom w:val="nil"/>
              <w:right w:val="nil"/>
            </w:tcBorders>
            <w:noWrap/>
            <w:vAlign w:val="center"/>
            <w:hideMark/>
          </w:tcPr>
          <w:p w14:paraId="73A55DBE"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0.389</w:t>
            </w:r>
          </w:p>
        </w:tc>
        <w:tc>
          <w:tcPr>
            <w:tcW w:w="960" w:type="dxa"/>
            <w:tcBorders>
              <w:top w:val="nil"/>
              <w:left w:val="nil"/>
              <w:bottom w:val="nil"/>
              <w:right w:val="nil"/>
            </w:tcBorders>
            <w:noWrap/>
            <w:vAlign w:val="center"/>
            <w:hideMark/>
          </w:tcPr>
          <w:p w14:paraId="2A0A496C"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0.27</w:t>
            </w:r>
          </w:p>
        </w:tc>
        <w:tc>
          <w:tcPr>
            <w:tcW w:w="960" w:type="dxa"/>
            <w:tcBorders>
              <w:top w:val="nil"/>
              <w:left w:val="nil"/>
              <w:bottom w:val="nil"/>
              <w:right w:val="nil"/>
            </w:tcBorders>
            <w:noWrap/>
            <w:vAlign w:val="center"/>
            <w:hideMark/>
          </w:tcPr>
          <w:p w14:paraId="67AF7066"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1.811</w:t>
            </w:r>
          </w:p>
        </w:tc>
        <w:tc>
          <w:tcPr>
            <w:tcW w:w="1095" w:type="dxa"/>
            <w:tcBorders>
              <w:top w:val="nil"/>
              <w:left w:val="nil"/>
              <w:bottom w:val="nil"/>
              <w:right w:val="nil"/>
            </w:tcBorders>
            <w:noWrap/>
            <w:vAlign w:val="center"/>
            <w:hideMark/>
          </w:tcPr>
          <w:p w14:paraId="5077F3C9"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545AF6A9" w14:textId="77777777" w:rsidTr="00A03C33">
        <w:trPr>
          <w:trHeight w:val="288"/>
          <w:jc w:val="center"/>
        </w:trPr>
        <w:tc>
          <w:tcPr>
            <w:tcW w:w="960" w:type="dxa"/>
            <w:tcBorders>
              <w:top w:val="nil"/>
              <w:left w:val="nil"/>
              <w:bottom w:val="nil"/>
              <w:right w:val="nil"/>
            </w:tcBorders>
            <w:noWrap/>
            <w:vAlign w:val="center"/>
            <w:hideMark/>
          </w:tcPr>
          <w:p w14:paraId="6736C9AC"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OC1</w:t>
            </w:r>
          </w:p>
        </w:tc>
        <w:tc>
          <w:tcPr>
            <w:tcW w:w="960" w:type="dxa"/>
            <w:tcBorders>
              <w:top w:val="nil"/>
              <w:left w:val="nil"/>
              <w:bottom w:val="nil"/>
              <w:right w:val="nil"/>
            </w:tcBorders>
            <w:noWrap/>
            <w:vAlign w:val="center"/>
            <w:hideMark/>
          </w:tcPr>
          <w:p w14:paraId="3BE3CB16"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0.05</w:t>
            </w:r>
          </w:p>
        </w:tc>
        <w:tc>
          <w:tcPr>
            <w:tcW w:w="960" w:type="dxa"/>
            <w:tcBorders>
              <w:top w:val="nil"/>
              <w:left w:val="nil"/>
              <w:bottom w:val="nil"/>
              <w:right w:val="nil"/>
            </w:tcBorders>
            <w:noWrap/>
            <w:vAlign w:val="center"/>
            <w:hideMark/>
          </w:tcPr>
          <w:p w14:paraId="2CF2F1A5"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0.761</w:t>
            </w:r>
          </w:p>
        </w:tc>
        <w:tc>
          <w:tcPr>
            <w:tcW w:w="960" w:type="dxa"/>
            <w:tcBorders>
              <w:top w:val="nil"/>
              <w:left w:val="nil"/>
              <w:bottom w:val="nil"/>
              <w:right w:val="nil"/>
            </w:tcBorders>
            <w:noWrap/>
            <w:vAlign w:val="center"/>
            <w:hideMark/>
          </w:tcPr>
          <w:p w14:paraId="7F2D1AEF"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0.334</w:t>
            </w:r>
          </w:p>
        </w:tc>
        <w:tc>
          <w:tcPr>
            <w:tcW w:w="960" w:type="dxa"/>
            <w:tcBorders>
              <w:top w:val="nil"/>
              <w:left w:val="nil"/>
              <w:bottom w:val="nil"/>
              <w:right w:val="nil"/>
            </w:tcBorders>
            <w:noWrap/>
            <w:vAlign w:val="center"/>
            <w:hideMark/>
          </w:tcPr>
          <w:p w14:paraId="006F346B"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0.27</w:t>
            </w:r>
          </w:p>
        </w:tc>
        <w:tc>
          <w:tcPr>
            <w:tcW w:w="960" w:type="dxa"/>
            <w:tcBorders>
              <w:top w:val="nil"/>
              <w:left w:val="nil"/>
              <w:bottom w:val="nil"/>
              <w:right w:val="nil"/>
            </w:tcBorders>
            <w:noWrap/>
            <w:vAlign w:val="center"/>
            <w:hideMark/>
          </w:tcPr>
          <w:p w14:paraId="453AAE6F"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0.209</w:t>
            </w:r>
          </w:p>
        </w:tc>
        <w:tc>
          <w:tcPr>
            <w:tcW w:w="1095" w:type="dxa"/>
            <w:tcBorders>
              <w:top w:val="nil"/>
              <w:left w:val="nil"/>
              <w:bottom w:val="nil"/>
              <w:right w:val="nil"/>
            </w:tcBorders>
            <w:noWrap/>
            <w:vAlign w:val="center"/>
            <w:hideMark/>
          </w:tcPr>
          <w:p w14:paraId="7742AFB0"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2B1B583A" w14:textId="77777777" w:rsidTr="00A03C33">
        <w:trPr>
          <w:trHeight w:val="288"/>
          <w:jc w:val="center"/>
        </w:trPr>
        <w:tc>
          <w:tcPr>
            <w:tcW w:w="960" w:type="dxa"/>
            <w:tcBorders>
              <w:top w:val="nil"/>
              <w:left w:val="nil"/>
              <w:bottom w:val="nil"/>
              <w:right w:val="nil"/>
            </w:tcBorders>
            <w:noWrap/>
            <w:vAlign w:val="center"/>
            <w:hideMark/>
          </w:tcPr>
          <w:p w14:paraId="40B597D2"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OC5</w:t>
            </w:r>
          </w:p>
        </w:tc>
        <w:tc>
          <w:tcPr>
            <w:tcW w:w="960" w:type="dxa"/>
            <w:tcBorders>
              <w:top w:val="nil"/>
              <w:left w:val="nil"/>
              <w:bottom w:val="nil"/>
              <w:right w:val="nil"/>
            </w:tcBorders>
            <w:noWrap/>
            <w:vAlign w:val="center"/>
            <w:hideMark/>
          </w:tcPr>
          <w:p w14:paraId="118E38BF"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0.25</w:t>
            </w:r>
          </w:p>
        </w:tc>
        <w:tc>
          <w:tcPr>
            <w:tcW w:w="960" w:type="dxa"/>
            <w:tcBorders>
              <w:top w:val="nil"/>
              <w:left w:val="nil"/>
              <w:bottom w:val="nil"/>
              <w:right w:val="nil"/>
            </w:tcBorders>
            <w:noWrap/>
            <w:vAlign w:val="center"/>
            <w:hideMark/>
          </w:tcPr>
          <w:p w14:paraId="1823A89E"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0.99</w:t>
            </w:r>
          </w:p>
        </w:tc>
        <w:tc>
          <w:tcPr>
            <w:tcW w:w="960" w:type="dxa"/>
            <w:tcBorders>
              <w:top w:val="nil"/>
              <w:left w:val="nil"/>
              <w:bottom w:val="nil"/>
              <w:right w:val="nil"/>
            </w:tcBorders>
            <w:noWrap/>
            <w:vAlign w:val="center"/>
            <w:hideMark/>
          </w:tcPr>
          <w:p w14:paraId="2B0875D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0.577</w:t>
            </w:r>
          </w:p>
        </w:tc>
        <w:tc>
          <w:tcPr>
            <w:tcW w:w="960" w:type="dxa"/>
            <w:tcBorders>
              <w:top w:val="nil"/>
              <w:left w:val="nil"/>
              <w:bottom w:val="nil"/>
              <w:right w:val="nil"/>
            </w:tcBorders>
            <w:noWrap/>
            <w:vAlign w:val="center"/>
            <w:hideMark/>
          </w:tcPr>
          <w:p w14:paraId="7E9D74AC"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0.58</w:t>
            </w:r>
          </w:p>
        </w:tc>
        <w:tc>
          <w:tcPr>
            <w:tcW w:w="960" w:type="dxa"/>
            <w:tcBorders>
              <w:top w:val="nil"/>
              <w:left w:val="nil"/>
              <w:bottom w:val="nil"/>
              <w:right w:val="nil"/>
            </w:tcBorders>
            <w:noWrap/>
            <w:vAlign w:val="center"/>
            <w:hideMark/>
          </w:tcPr>
          <w:p w14:paraId="7991D3D5"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0.174</w:t>
            </w:r>
          </w:p>
        </w:tc>
        <w:tc>
          <w:tcPr>
            <w:tcW w:w="1095" w:type="dxa"/>
            <w:tcBorders>
              <w:top w:val="nil"/>
              <w:left w:val="nil"/>
              <w:bottom w:val="nil"/>
              <w:right w:val="nil"/>
            </w:tcBorders>
            <w:noWrap/>
            <w:vAlign w:val="center"/>
            <w:hideMark/>
          </w:tcPr>
          <w:p w14:paraId="6A787B34"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0FA910E7" w14:textId="77777777" w:rsidTr="00A03C33">
        <w:trPr>
          <w:trHeight w:val="288"/>
          <w:jc w:val="center"/>
        </w:trPr>
        <w:tc>
          <w:tcPr>
            <w:tcW w:w="960" w:type="dxa"/>
            <w:tcBorders>
              <w:top w:val="nil"/>
              <w:left w:val="nil"/>
              <w:bottom w:val="nil"/>
              <w:right w:val="nil"/>
            </w:tcBorders>
            <w:noWrap/>
            <w:vAlign w:val="center"/>
            <w:hideMark/>
          </w:tcPr>
          <w:p w14:paraId="531476D8"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IH</w:t>
            </w:r>
          </w:p>
        </w:tc>
        <w:tc>
          <w:tcPr>
            <w:tcW w:w="960" w:type="dxa"/>
            <w:tcBorders>
              <w:top w:val="nil"/>
              <w:left w:val="nil"/>
              <w:bottom w:val="nil"/>
              <w:right w:val="nil"/>
            </w:tcBorders>
            <w:noWrap/>
            <w:vAlign w:val="center"/>
            <w:hideMark/>
          </w:tcPr>
          <w:p w14:paraId="53202B2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0.02</w:t>
            </w:r>
          </w:p>
        </w:tc>
        <w:tc>
          <w:tcPr>
            <w:tcW w:w="960" w:type="dxa"/>
            <w:tcBorders>
              <w:top w:val="nil"/>
              <w:left w:val="nil"/>
              <w:bottom w:val="nil"/>
              <w:right w:val="nil"/>
            </w:tcBorders>
            <w:noWrap/>
            <w:vAlign w:val="center"/>
            <w:hideMark/>
          </w:tcPr>
          <w:p w14:paraId="1423C26C"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0.909</w:t>
            </w:r>
          </w:p>
        </w:tc>
        <w:tc>
          <w:tcPr>
            <w:tcW w:w="960" w:type="dxa"/>
            <w:tcBorders>
              <w:top w:val="nil"/>
              <w:left w:val="nil"/>
              <w:bottom w:val="nil"/>
              <w:right w:val="nil"/>
            </w:tcBorders>
            <w:noWrap/>
            <w:vAlign w:val="center"/>
            <w:hideMark/>
          </w:tcPr>
          <w:p w14:paraId="3AE66182"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0.213</w:t>
            </w:r>
          </w:p>
        </w:tc>
        <w:tc>
          <w:tcPr>
            <w:tcW w:w="960" w:type="dxa"/>
            <w:tcBorders>
              <w:top w:val="nil"/>
              <w:left w:val="nil"/>
              <w:bottom w:val="nil"/>
              <w:right w:val="nil"/>
            </w:tcBorders>
            <w:noWrap/>
            <w:vAlign w:val="center"/>
            <w:hideMark/>
          </w:tcPr>
          <w:p w14:paraId="33377B8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0.187</w:t>
            </w:r>
          </w:p>
        </w:tc>
        <w:tc>
          <w:tcPr>
            <w:tcW w:w="960" w:type="dxa"/>
            <w:tcBorders>
              <w:top w:val="nil"/>
              <w:left w:val="nil"/>
              <w:bottom w:val="nil"/>
              <w:right w:val="nil"/>
            </w:tcBorders>
            <w:noWrap/>
            <w:vAlign w:val="center"/>
            <w:hideMark/>
          </w:tcPr>
          <w:p w14:paraId="728A2EC6"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0.127</w:t>
            </w:r>
          </w:p>
        </w:tc>
        <w:tc>
          <w:tcPr>
            <w:tcW w:w="1095" w:type="dxa"/>
            <w:tcBorders>
              <w:top w:val="nil"/>
              <w:left w:val="nil"/>
              <w:bottom w:val="nil"/>
              <w:right w:val="nil"/>
            </w:tcBorders>
            <w:noWrap/>
            <w:vAlign w:val="center"/>
            <w:hideMark/>
          </w:tcPr>
          <w:p w14:paraId="3A314822"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32874650" w14:textId="77777777" w:rsidTr="00A03C33">
        <w:trPr>
          <w:trHeight w:val="288"/>
          <w:jc w:val="center"/>
        </w:trPr>
        <w:tc>
          <w:tcPr>
            <w:tcW w:w="960" w:type="dxa"/>
            <w:tcBorders>
              <w:top w:val="nil"/>
              <w:left w:val="nil"/>
              <w:bottom w:val="nil"/>
              <w:right w:val="nil"/>
            </w:tcBorders>
            <w:noWrap/>
            <w:vAlign w:val="center"/>
            <w:hideMark/>
          </w:tcPr>
          <w:p w14:paraId="63FA2B82"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FS</w:t>
            </w:r>
          </w:p>
        </w:tc>
        <w:tc>
          <w:tcPr>
            <w:tcW w:w="960" w:type="dxa"/>
            <w:tcBorders>
              <w:top w:val="nil"/>
              <w:left w:val="nil"/>
              <w:bottom w:val="nil"/>
              <w:right w:val="nil"/>
            </w:tcBorders>
            <w:noWrap/>
            <w:vAlign w:val="center"/>
            <w:hideMark/>
          </w:tcPr>
          <w:p w14:paraId="0F63FFE8"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1.01</w:t>
            </w:r>
          </w:p>
        </w:tc>
        <w:tc>
          <w:tcPr>
            <w:tcW w:w="960" w:type="dxa"/>
            <w:tcBorders>
              <w:top w:val="nil"/>
              <w:left w:val="nil"/>
              <w:bottom w:val="nil"/>
              <w:right w:val="nil"/>
            </w:tcBorders>
            <w:noWrap/>
            <w:vAlign w:val="center"/>
            <w:hideMark/>
          </w:tcPr>
          <w:p w14:paraId="0A5D2D6B"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15.008</w:t>
            </w:r>
          </w:p>
        </w:tc>
        <w:tc>
          <w:tcPr>
            <w:tcW w:w="960" w:type="dxa"/>
            <w:tcBorders>
              <w:top w:val="nil"/>
              <w:left w:val="nil"/>
              <w:bottom w:val="nil"/>
              <w:right w:val="nil"/>
            </w:tcBorders>
            <w:noWrap/>
            <w:vAlign w:val="center"/>
            <w:hideMark/>
          </w:tcPr>
          <w:p w14:paraId="33A415F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8.864</w:t>
            </w:r>
          </w:p>
        </w:tc>
        <w:tc>
          <w:tcPr>
            <w:tcW w:w="960" w:type="dxa"/>
            <w:tcBorders>
              <w:top w:val="nil"/>
              <w:left w:val="nil"/>
              <w:bottom w:val="nil"/>
              <w:right w:val="nil"/>
            </w:tcBorders>
            <w:noWrap/>
            <w:vAlign w:val="center"/>
            <w:hideMark/>
          </w:tcPr>
          <w:p w14:paraId="38EAC7F8"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8.86</w:t>
            </w:r>
          </w:p>
        </w:tc>
        <w:tc>
          <w:tcPr>
            <w:tcW w:w="960" w:type="dxa"/>
            <w:tcBorders>
              <w:top w:val="nil"/>
              <w:left w:val="nil"/>
              <w:bottom w:val="nil"/>
              <w:right w:val="nil"/>
            </w:tcBorders>
            <w:noWrap/>
            <w:vAlign w:val="center"/>
            <w:hideMark/>
          </w:tcPr>
          <w:p w14:paraId="220653E1"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1.971</w:t>
            </w:r>
          </w:p>
        </w:tc>
        <w:tc>
          <w:tcPr>
            <w:tcW w:w="1095" w:type="dxa"/>
            <w:tcBorders>
              <w:top w:val="nil"/>
              <w:left w:val="nil"/>
              <w:bottom w:val="nil"/>
              <w:right w:val="nil"/>
            </w:tcBorders>
            <w:noWrap/>
            <w:vAlign w:val="center"/>
            <w:hideMark/>
          </w:tcPr>
          <w:p w14:paraId="67CCAFF5"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2397CA79" w14:textId="77777777" w:rsidTr="00A03C33">
        <w:trPr>
          <w:trHeight w:val="288"/>
          <w:jc w:val="center"/>
        </w:trPr>
        <w:tc>
          <w:tcPr>
            <w:tcW w:w="960" w:type="dxa"/>
            <w:tcBorders>
              <w:top w:val="nil"/>
              <w:left w:val="nil"/>
              <w:bottom w:val="nil"/>
              <w:right w:val="nil"/>
            </w:tcBorders>
            <w:noWrap/>
            <w:vAlign w:val="center"/>
            <w:hideMark/>
          </w:tcPr>
          <w:p w14:paraId="0AA12BA7"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FA</w:t>
            </w:r>
          </w:p>
        </w:tc>
        <w:tc>
          <w:tcPr>
            <w:tcW w:w="960" w:type="dxa"/>
            <w:tcBorders>
              <w:top w:val="nil"/>
              <w:left w:val="nil"/>
              <w:bottom w:val="nil"/>
              <w:right w:val="nil"/>
            </w:tcBorders>
            <w:noWrap/>
            <w:vAlign w:val="center"/>
            <w:hideMark/>
          </w:tcPr>
          <w:p w14:paraId="64146F2C"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3.349</w:t>
            </w:r>
          </w:p>
        </w:tc>
        <w:tc>
          <w:tcPr>
            <w:tcW w:w="960" w:type="dxa"/>
            <w:tcBorders>
              <w:top w:val="nil"/>
              <w:left w:val="nil"/>
              <w:bottom w:val="nil"/>
              <w:right w:val="nil"/>
            </w:tcBorders>
            <w:noWrap/>
            <w:vAlign w:val="center"/>
            <w:hideMark/>
          </w:tcPr>
          <w:p w14:paraId="7EF9CC1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4.98</w:t>
            </w:r>
          </w:p>
        </w:tc>
        <w:tc>
          <w:tcPr>
            <w:tcW w:w="960" w:type="dxa"/>
            <w:tcBorders>
              <w:top w:val="nil"/>
              <w:left w:val="nil"/>
              <w:bottom w:val="nil"/>
              <w:right w:val="nil"/>
            </w:tcBorders>
            <w:noWrap/>
            <w:vAlign w:val="center"/>
            <w:hideMark/>
          </w:tcPr>
          <w:p w14:paraId="501777C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0.01</w:t>
            </w:r>
          </w:p>
        </w:tc>
        <w:tc>
          <w:tcPr>
            <w:tcW w:w="960" w:type="dxa"/>
            <w:tcBorders>
              <w:top w:val="nil"/>
              <w:left w:val="nil"/>
              <w:bottom w:val="nil"/>
              <w:right w:val="nil"/>
            </w:tcBorders>
            <w:noWrap/>
            <w:vAlign w:val="center"/>
            <w:hideMark/>
          </w:tcPr>
          <w:p w14:paraId="2F5AFD0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3.301</w:t>
            </w:r>
          </w:p>
        </w:tc>
        <w:tc>
          <w:tcPr>
            <w:tcW w:w="960" w:type="dxa"/>
            <w:tcBorders>
              <w:top w:val="nil"/>
              <w:left w:val="nil"/>
              <w:bottom w:val="nil"/>
              <w:right w:val="nil"/>
            </w:tcBorders>
            <w:noWrap/>
            <w:vAlign w:val="center"/>
            <w:hideMark/>
          </w:tcPr>
          <w:p w14:paraId="50A92F42"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0.791</w:t>
            </w:r>
          </w:p>
        </w:tc>
        <w:tc>
          <w:tcPr>
            <w:tcW w:w="1095" w:type="dxa"/>
            <w:tcBorders>
              <w:top w:val="nil"/>
              <w:left w:val="nil"/>
              <w:bottom w:val="nil"/>
              <w:right w:val="nil"/>
            </w:tcBorders>
            <w:noWrap/>
            <w:vAlign w:val="center"/>
            <w:hideMark/>
          </w:tcPr>
          <w:p w14:paraId="0586E8A6"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16B161E9" w14:textId="77777777" w:rsidTr="00A03C33">
        <w:trPr>
          <w:trHeight w:val="288"/>
          <w:jc w:val="center"/>
        </w:trPr>
        <w:tc>
          <w:tcPr>
            <w:tcW w:w="960" w:type="dxa"/>
            <w:tcBorders>
              <w:top w:val="nil"/>
              <w:left w:val="nil"/>
              <w:bottom w:val="nil"/>
              <w:right w:val="nil"/>
            </w:tcBorders>
            <w:noWrap/>
            <w:vAlign w:val="center"/>
            <w:hideMark/>
          </w:tcPr>
          <w:p w14:paraId="113F5735"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FP</w:t>
            </w:r>
          </w:p>
        </w:tc>
        <w:tc>
          <w:tcPr>
            <w:tcW w:w="960" w:type="dxa"/>
            <w:tcBorders>
              <w:top w:val="nil"/>
              <w:left w:val="nil"/>
              <w:bottom w:val="nil"/>
              <w:right w:val="nil"/>
            </w:tcBorders>
            <w:noWrap/>
            <w:vAlign w:val="center"/>
            <w:hideMark/>
          </w:tcPr>
          <w:p w14:paraId="46013829"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-201.09</w:t>
            </w:r>
          </w:p>
        </w:tc>
        <w:tc>
          <w:tcPr>
            <w:tcW w:w="960" w:type="dxa"/>
            <w:tcBorders>
              <w:top w:val="nil"/>
              <w:left w:val="nil"/>
              <w:bottom w:val="nil"/>
              <w:right w:val="nil"/>
            </w:tcBorders>
            <w:noWrap/>
            <w:vAlign w:val="center"/>
            <w:hideMark/>
          </w:tcPr>
          <w:p w14:paraId="37D467AB"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189.24</w:t>
            </w:r>
          </w:p>
        </w:tc>
        <w:tc>
          <w:tcPr>
            <w:tcW w:w="960" w:type="dxa"/>
            <w:tcBorders>
              <w:top w:val="nil"/>
              <w:left w:val="nil"/>
              <w:bottom w:val="nil"/>
              <w:right w:val="nil"/>
            </w:tcBorders>
            <w:noWrap/>
            <w:vAlign w:val="center"/>
            <w:hideMark/>
          </w:tcPr>
          <w:p w14:paraId="6A99DEBD"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16.571</w:t>
            </w:r>
          </w:p>
        </w:tc>
        <w:tc>
          <w:tcPr>
            <w:tcW w:w="960" w:type="dxa"/>
            <w:tcBorders>
              <w:top w:val="nil"/>
              <w:left w:val="nil"/>
              <w:bottom w:val="nil"/>
              <w:right w:val="nil"/>
            </w:tcBorders>
            <w:noWrap/>
            <w:vAlign w:val="center"/>
            <w:hideMark/>
          </w:tcPr>
          <w:p w14:paraId="2C02EDC6"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16.96</w:t>
            </w:r>
          </w:p>
        </w:tc>
        <w:tc>
          <w:tcPr>
            <w:tcW w:w="960" w:type="dxa"/>
            <w:tcBorders>
              <w:top w:val="nil"/>
              <w:left w:val="nil"/>
              <w:bottom w:val="nil"/>
              <w:right w:val="nil"/>
            </w:tcBorders>
            <w:noWrap/>
            <w:vAlign w:val="center"/>
            <w:hideMark/>
          </w:tcPr>
          <w:p w14:paraId="07689B1A"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24.126</w:t>
            </w:r>
          </w:p>
        </w:tc>
        <w:tc>
          <w:tcPr>
            <w:tcW w:w="1095" w:type="dxa"/>
            <w:tcBorders>
              <w:top w:val="nil"/>
              <w:left w:val="nil"/>
              <w:bottom w:val="nil"/>
              <w:right w:val="nil"/>
            </w:tcBorders>
            <w:noWrap/>
            <w:vAlign w:val="center"/>
            <w:hideMark/>
          </w:tcPr>
          <w:p w14:paraId="5312E39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4C655F56" w14:textId="77777777" w:rsidTr="00A03C33">
        <w:trPr>
          <w:trHeight w:val="288"/>
          <w:jc w:val="center"/>
        </w:trPr>
        <w:tc>
          <w:tcPr>
            <w:tcW w:w="960" w:type="dxa"/>
            <w:tcBorders>
              <w:top w:val="nil"/>
              <w:left w:val="nil"/>
              <w:bottom w:val="nil"/>
              <w:right w:val="nil"/>
            </w:tcBorders>
            <w:noWrap/>
            <w:vAlign w:val="center"/>
            <w:hideMark/>
          </w:tcPr>
          <w:p w14:paraId="2E05E383"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FR</w:t>
            </w:r>
          </w:p>
        </w:tc>
        <w:tc>
          <w:tcPr>
            <w:tcW w:w="960" w:type="dxa"/>
            <w:tcBorders>
              <w:top w:val="nil"/>
              <w:left w:val="nil"/>
              <w:bottom w:val="nil"/>
              <w:right w:val="nil"/>
            </w:tcBorders>
            <w:noWrap/>
            <w:vAlign w:val="center"/>
            <w:hideMark/>
          </w:tcPr>
          <w:p w14:paraId="32F5F77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-0.77</w:t>
            </w:r>
          </w:p>
        </w:tc>
        <w:tc>
          <w:tcPr>
            <w:tcW w:w="960" w:type="dxa"/>
            <w:tcBorders>
              <w:top w:val="nil"/>
              <w:left w:val="nil"/>
              <w:bottom w:val="nil"/>
              <w:right w:val="nil"/>
            </w:tcBorders>
            <w:noWrap/>
            <w:vAlign w:val="center"/>
            <w:hideMark/>
          </w:tcPr>
          <w:p w14:paraId="2122CEF8"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2.28</w:t>
            </w:r>
          </w:p>
        </w:tc>
        <w:tc>
          <w:tcPr>
            <w:tcW w:w="960" w:type="dxa"/>
            <w:tcBorders>
              <w:top w:val="nil"/>
              <w:left w:val="nil"/>
              <w:bottom w:val="nil"/>
              <w:right w:val="nil"/>
            </w:tcBorders>
            <w:noWrap/>
            <w:vAlign w:val="center"/>
            <w:hideMark/>
          </w:tcPr>
          <w:p w14:paraId="4F6AD1EA"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0.842</w:t>
            </w:r>
          </w:p>
        </w:tc>
        <w:tc>
          <w:tcPr>
            <w:tcW w:w="960" w:type="dxa"/>
            <w:tcBorders>
              <w:top w:val="nil"/>
              <w:left w:val="nil"/>
              <w:bottom w:val="nil"/>
              <w:right w:val="nil"/>
            </w:tcBorders>
            <w:noWrap/>
            <w:vAlign w:val="center"/>
            <w:hideMark/>
          </w:tcPr>
          <w:p w14:paraId="5003E555"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0.83</w:t>
            </w:r>
          </w:p>
        </w:tc>
        <w:tc>
          <w:tcPr>
            <w:tcW w:w="960" w:type="dxa"/>
            <w:tcBorders>
              <w:top w:val="nil"/>
              <w:left w:val="nil"/>
              <w:bottom w:val="nil"/>
              <w:right w:val="nil"/>
            </w:tcBorders>
            <w:noWrap/>
            <w:vAlign w:val="center"/>
            <w:hideMark/>
          </w:tcPr>
          <w:p w14:paraId="4081DA3A"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0.328</w:t>
            </w:r>
          </w:p>
        </w:tc>
        <w:tc>
          <w:tcPr>
            <w:tcW w:w="1095" w:type="dxa"/>
            <w:tcBorders>
              <w:top w:val="nil"/>
              <w:left w:val="nil"/>
              <w:bottom w:val="nil"/>
              <w:right w:val="nil"/>
            </w:tcBorders>
            <w:noWrap/>
            <w:vAlign w:val="center"/>
            <w:hideMark/>
          </w:tcPr>
          <w:p w14:paraId="509DAF92"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78E0750F" w14:textId="77777777" w:rsidTr="00A03C33">
        <w:trPr>
          <w:trHeight w:val="288"/>
          <w:jc w:val="center"/>
        </w:trPr>
        <w:tc>
          <w:tcPr>
            <w:tcW w:w="960" w:type="dxa"/>
            <w:tcBorders>
              <w:top w:val="nil"/>
              <w:left w:val="nil"/>
              <w:bottom w:val="nil"/>
              <w:right w:val="nil"/>
            </w:tcBorders>
            <w:noWrap/>
            <w:vAlign w:val="center"/>
            <w:hideMark/>
          </w:tcPr>
          <w:p w14:paraId="68074446"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LEV</w:t>
            </w:r>
          </w:p>
        </w:tc>
        <w:tc>
          <w:tcPr>
            <w:tcW w:w="960" w:type="dxa"/>
            <w:tcBorders>
              <w:top w:val="nil"/>
              <w:left w:val="nil"/>
              <w:bottom w:val="nil"/>
              <w:right w:val="nil"/>
            </w:tcBorders>
            <w:noWrap/>
            <w:vAlign w:val="center"/>
            <w:hideMark/>
          </w:tcPr>
          <w:p w14:paraId="79D3300E"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0.01</w:t>
            </w:r>
          </w:p>
        </w:tc>
        <w:tc>
          <w:tcPr>
            <w:tcW w:w="960" w:type="dxa"/>
            <w:tcBorders>
              <w:top w:val="nil"/>
              <w:left w:val="nil"/>
              <w:bottom w:val="nil"/>
              <w:right w:val="nil"/>
            </w:tcBorders>
            <w:noWrap/>
            <w:vAlign w:val="center"/>
            <w:hideMark/>
          </w:tcPr>
          <w:p w14:paraId="35E7883D"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1.687</w:t>
            </w:r>
          </w:p>
        </w:tc>
        <w:tc>
          <w:tcPr>
            <w:tcW w:w="960" w:type="dxa"/>
            <w:tcBorders>
              <w:top w:val="nil"/>
              <w:left w:val="nil"/>
              <w:bottom w:val="nil"/>
              <w:right w:val="nil"/>
            </w:tcBorders>
            <w:noWrap/>
            <w:vAlign w:val="center"/>
            <w:hideMark/>
          </w:tcPr>
          <w:p w14:paraId="0E626F72"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0.446</w:t>
            </w:r>
          </w:p>
        </w:tc>
        <w:tc>
          <w:tcPr>
            <w:tcW w:w="960" w:type="dxa"/>
            <w:tcBorders>
              <w:top w:val="nil"/>
              <w:left w:val="nil"/>
              <w:bottom w:val="nil"/>
              <w:right w:val="nil"/>
            </w:tcBorders>
            <w:noWrap/>
            <w:vAlign w:val="center"/>
            <w:hideMark/>
          </w:tcPr>
          <w:p w14:paraId="715A0F60"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0.458</w:t>
            </w:r>
          </w:p>
        </w:tc>
        <w:tc>
          <w:tcPr>
            <w:tcW w:w="960" w:type="dxa"/>
            <w:tcBorders>
              <w:top w:val="nil"/>
              <w:left w:val="nil"/>
              <w:bottom w:val="nil"/>
              <w:right w:val="nil"/>
            </w:tcBorders>
            <w:noWrap/>
            <w:vAlign w:val="center"/>
            <w:hideMark/>
          </w:tcPr>
          <w:p w14:paraId="270CC119"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0.238</w:t>
            </w:r>
          </w:p>
        </w:tc>
        <w:tc>
          <w:tcPr>
            <w:tcW w:w="1095" w:type="dxa"/>
            <w:tcBorders>
              <w:top w:val="nil"/>
              <w:left w:val="nil"/>
              <w:bottom w:val="nil"/>
              <w:right w:val="nil"/>
            </w:tcBorders>
            <w:noWrap/>
            <w:vAlign w:val="center"/>
            <w:hideMark/>
          </w:tcPr>
          <w:p w14:paraId="2F58B33A"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36C347F3" w14:textId="77777777" w:rsidTr="00A03C33">
        <w:trPr>
          <w:trHeight w:val="288"/>
          <w:jc w:val="center"/>
        </w:trPr>
        <w:tc>
          <w:tcPr>
            <w:tcW w:w="960" w:type="dxa"/>
            <w:tcBorders>
              <w:top w:val="nil"/>
              <w:left w:val="nil"/>
              <w:bottom w:val="nil"/>
              <w:right w:val="nil"/>
            </w:tcBorders>
            <w:noWrap/>
            <w:vAlign w:val="center"/>
            <w:hideMark/>
          </w:tcPr>
          <w:p w14:paraId="55F7BB1B"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LIQ</w:t>
            </w:r>
          </w:p>
        </w:tc>
        <w:tc>
          <w:tcPr>
            <w:tcW w:w="960" w:type="dxa"/>
            <w:tcBorders>
              <w:top w:val="nil"/>
              <w:left w:val="nil"/>
              <w:bottom w:val="nil"/>
              <w:right w:val="nil"/>
            </w:tcBorders>
            <w:noWrap/>
            <w:vAlign w:val="center"/>
            <w:hideMark/>
          </w:tcPr>
          <w:p w14:paraId="1BD1E1FD"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0.01</w:t>
            </w:r>
          </w:p>
        </w:tc>
        <w:tc>
          <w:tcPr>
            <w:tcW w:w="960" w:type="dxa"/>
            <w:tcBorders>
              <w:top w:val="nil"/>
              <w:left w:val="nil"/>
              <w:bottom w:val="nil"/>
              <w:right w:val="nil"/>
            </w:tcBorders>
            <w:noWrap/>
            <w:vAlign w:val="center"/>
            <w:hideMark/>
          </w:tcPr>
          <w:p w14:paraId="5DD75EF4"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139.42</w:t>
            </w:r>
          </w:p>
        </w:tc>
        <w:tc>
          <w:tcPr>
            <w:tcW w:w="960" w:type="dxa"/>
            <w:tcBorders>
              <w:top w:val="nil"/>
              <w:left w:val="nil"/>
              <w:bottom w:val="nil"/>
              <w:right w:val="nil"/>
            </w:tcBorders>
            <w:noWrap/>
            <w:vAlign w:val="center"/>
            <w:hideMark/>
          </w:tcPr>
          <w:p w14:paraId="2A62B1C0"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1.687</w:t>
            </w:r>
          </w:p>
        </w:tc>
        <w:tc>
          <w:tcPr>
            <w:tcW w:w="960" w:type="dxa"/>
            <w:tcBorders>
              <w:top w:val="nil"/>
              <w:left w:val="nil"/>
              <w:bottom w:val="nil"/>
              <w:right w:val="nil"/>
            </w:tcBorders>
            <w:noWrap/>
            <w:vAlign w:val="center"/>
            <w:hideMark/>
          </w:tcPr>
          <w:p w14:paraId="2749D6F0"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1.2</w:t>
            </w:r>
          </w:p>
        </w:tc>
        <w:tc>
          <w:tcPr>
            <w:tcW w:w="960" w:type="dxa"/>
            <w:tcBorders>
              <w:top w:val="nil"/>
              <w:left w:val="nil"/>
              <w:bottom w:val="nil"/>
              <w:right w:val="nil"/>
            </w:tcBorders>
            <w:noWrap/>
            <w:vAlign w:val="center"/>
            <w:hideMark/>
          </w:tcPr>
          <w:p w14:paraId="56C773E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3.228</w:t>
            </w:r>
          </w:p>
        </w:tc>
        <w:tc>
          <w:tcPr>
            <w:tcW w:w="1095" w:type="dxa"/>
            <w:tcBorders>
              <w:top w:val="nil"/>
              <w:left w:val="nil"/>
              <w:bottom w:val="nil"/>
              <w:right w:val="nil"/>
            </w:tcBorders>
            <w:noWrap/>
            <w:vAlign w:val="center"/>
            <w:hideMark/>
          </w:tcPr>
          <w:p w14:paraId="3CB64008"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r w:rsidR="00A03C33" w:rsidRPr="00545B49" w14:paraId="2ED6B7B5" w14:textId="77777777" w:rsidTr="00A03C33">
        <w:trPr>
          <w:trHeight w:val="288"/>
          <w:jc w:val="center"/>
        </w:trPr>
        <w:tc>
          <w:tcPr>
            <w:tcW w:w="960" w:type="dxa"/>
            <w:tcBorders>
              <w:top w:val="nil"/>
              <w:left w:val="nil"/>
              <w:bottom w:val="single" w:sz="4" w:space="0" w:color="auto"/>
              <w:right w:val="nil"/>
            </w:tcBorders>
            <w:noWrap/>
            <w:vAlign w:val="center"/>
            <w:hideMark/>
          </w:tcPr>
          <w:p w14:paraId="7CAC1555" w14:textId="77777777" w:rsidR="00A03C33" w:rsidRPr="00545B49" w:rsidRDefault="00A03C3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DP</w:t>
            </w:r>
          </w:p>
        </w:tc>
        <w:tc>
          <w:tcPr>
            <w:tcW w:w="960" w:type="dxa"/>
            <w:tcBorders>
              <w:top w:val="nil"/>
              <w:left w:val="nil"/>
              <w:bottom w:val="single" w:sz="4" w:space="0" w:color="auto"/>
              <w:right w:val="nil"/>
            </w:tcBorders>
            <w:noWrap/>
            <w:vAlign w:val="center"/>
            <w:hideMark/>
          </w:tcPr>
          <w:p w14:paraId="70BB58D5"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0.01</w:t>
            </w:r>
          </w:p>
        </w:tc>
        <w:tc>
          <w:tcPr>
            <w:tcW w:w="960" w:type="dxa"/>
            <w:tcBorders>
              <w:top w:val="nil"/>
              <w:left w:val="nil"/>
              <w:bottom w:val="single" w:sz="4" w:space="0" w:color="auto"/>
              <w:right w:val="nil"/>
            </w:tcBorders>
            <w:noWrap/>
            <w:vAlign w:val="center"/>
            <w:hideMark/>
          </w:tcPr>
          <w:p w14:paraId="5E4BE66D"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97.09</w:t>
            </w:r>
          </w:p>
        </w:tc>
        <w:tc>
          <w:tcPr>
            <w:tcW w:w="960" w:type="dxa"/>
            <w:tcBorders>
              <w:top w:val="nil"/>
              <w:left w:val="nil"/>
              <w:bottom w:val="single" w:sz="4" w:space="0" w:color="auto"/>
              <w:right w:val="nil"/>
            </w:tcBorders>
            <w:noWrap/>
            <w:vAlign w:val="center"/>
            <w:hideMark/>
          </w:tcPr>
          <w:p w14:paraId="20D3D7F7"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26.533</w:t>
            </w:r>
          </w:p>
        </w:tc>
        <w:tc>
          <w:tcPr>
            <w:tcW w:w="960" w:type="dxa"/>
            <w:tcBorders>
              <w:top w:val="nil"/>
              <w:left w:val="nil"/>
              <w:bottom w:val="single" w:sz="4" w:space="0" w:color="auto"/>
              <w:right w:val="nil"/>
            </w:tcBorders>
            <w:noWrap/>
            <w:vAlign w:val="center"/>
            <w:hideMark/>
          </w:tcPr>
          <w:p w14:paraId="7A10D593"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24.075</w:t>
            </w:r>
          </w:p>
        </w:tc>
        <w:tc>
          <w:tcPr>
            <w:tcW w:w="960" w:type="dxa"/>
            <w:tcBorders>
              <w:top w:val="nil"/>
              <w:left w:val="nil"/>
              <w:bottom w:val="single" w:sz="4" w:space="0" w:color="auto"/>
              <w:right w:val="nil"/>
            </w:tcBorders>
            <w:noWrap/>
            <w:vAlign w:val="center"/>
            <w:hideMark/>
          </w:tcPr>
          <w:p w14:paraId="72DE671A"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17.529</w:t>
            </w:r>
          </w:p>
        </w:tc>
        <w:tc>
          <w:tcPr>
            <w:tcW w:w="1095" w:type="dxa"/>
            <w:tcBorders>
              <w:top w:val="nil"/>
              <w:left w:val="nil"/>
              <w:bottom w:val="single" w:sz="4" w:space="0" w:color="auto"/>
              <w:right w:val="nil"/>
            </w:tcBorders>
            <w:noWrap/>
            <w:vAlign w:val="center"/>
            <w:hideMark/>
          </w:tcPr>
          <w:p w14:paraId="592656A4" w14:textId="77777777" w:rsidR="00A03C33" w:rsidRPr="00545B49" w:rsidRDefault="00A03C3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39DFF8F4" w14:textId="792D7CE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xml:space="preserve">, which is </w:t>
      </w:r>
      <w:proofErr w:type="gramStart"/>
      <w:r w:rsidR="00CE1C86" w:rsidRPr="00F2448C">
        <w:rPr>
          <w:rFonts w:ascii="Times New Roman" w:eastAsia="Times New Roman" w:hAnsi="Times New Roman" w:cs="Times New Roman"/>
          <w:iCs/>
          <w:color w:val="000000" w:themeColor="text1"/>
          <w:sz w:val="20"/>
          <w:szCs w:val="24"/>
          <w:lang w:val="en-GB"/>
        </w:rPr>
        <w:t>similar to</w:t>
      </w:r>
      <w:proofErr w:type="gramEnd"/>
      <w:r w:rsidR="00CE1C86" w:rsidRPr="00F2448C">
        <w:rPr>
          <w:rFonts w:ascii="Times New Roman" w:eastAsia="Times New Roman" w:hAnsi="Times New Roman" w:cs="Times New Roman"/>
          <w:iCs/>
          <w:color w:val="000000" w:themeColor="text1"/>
          <w:sz w:val="20"/>
          <w:szCs w:val="24"/>
          <w:lang w:val="en-GB"/>
        </w:rPr>
        <w:t xml:space="preserve"> the early findings of (Clark and Wojcik,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proofErr w:type="gramStart"/>
      <w:r w:rsidR="00CE1C86" w:rsidRPr="00F2448C">
        <w:rPr>
          <w:rFonts w:ascii="Times New Roman" w:eastAsia="Times New Roman" w:hAnsi="Times New Roman" w:cs="Times New Roman"/>
          <w:b/>
          <w:bCs/>
          <w:color w:val="000000" w:themeColor="text1"/>
          <w:sz w:val="20"/>
          <w:szCs w:val="24"/>
          <w:lang w:val="en-GB"/>
        </w:rPr>
        <w:t>Post-crisis</w:t>
      </w:r>
      <w:proofErr w:type="gramEnd"/>
      <w:r w:rsidR="00CE1C86" w:rsidRPr="00F2448C">
        <w:rPr>
          <w:rFonts w:ascii="Times New Roman" w:eastAsia="Times New Roman" w:hAnsi="Times New Roman" w:cs="Times New Roman"/>
          <w:b/>
          <w:bCs/>
          <w:color w:val="000000" w:themeColor="text1"/>
          <w:sz w:val="20"/>
          <w:szCs w:val="24"/>
          <w:lang w:val="en-GB"/>
        </w:rPr>
        <w:t xml:space="preserve">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6122149" w14:textId="12706CAA"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tbl>
      <w:tblPr>
        <w:tblW w:w="7180" w:type="dxa"/>
        <w:jc w:val="center"/>
        <w:tblLook w:val="04A0" w:firstRow="1" w:lastRow="0" w:firstColumn="1" w:lastColumn="0" w:noHBand="0" w:noVBand="1"/>
      </w:tblPr>
      <w:tblGrid>
        <w:gridCol w:w="2500"/>
        <w:gridCol w:w="1560"/>
        <w:gridCol w:w="1560"/>
        <w:gridCol w:w="1560"/>
      </w:tblGrid>
      <w:tr w:rsidR="00DE3873" w:rsidRPr="00545B49" w14:paraId="52D7D6CD" w14:textId="77777777" w:rsidTr="00DE3873">
        <w:trPr>
          <w:trHeight w:val="288"/>
          <w:jc w:val="center"/>
        </w:trPr>
        <w:tc>
          <w:tcPr>
            <w:tcW w:w="2500" w:type="dxa"/>
            <w:tcBorders>
              <w:top w:val="single" w:sz="4" w:space="0" w:color="auto"/>
              <w:left w:val="nil"/>
              <w:bottom w:val="nil"/>
              <w:right w:val="nil"/>
            </w:tcBorders>
            <w:noWrap/>
            <w:vAlign w:val="bottom"/>
            <w:hideMark/>
          </w:tcPr>
          <w:p w14:paraId="25C6075F"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lastRenderedPageBreak/>
              <w:t>Models</w:t>
            </w:r>
          </w:p>
        </w:tc>
        <w:tc>
          <w:tcPr>
            <w:tcW w:w="1560" w:type="dxa"/>
            <w:tcBorders>
              <w:top w:val="single" w:sz="4" w:space="0" w:color="auto"/>
              <w:left w:val="nil"/>
              <w:bottom w:val="nil"/>
              <w:right w:val="nil"/>
            </w:tcBorders>
            <w:noWrap/>
            <w:vAlign w:val="center"/>
            <w:hideMark/>
          </w:tcPr>
          <w:p w14:paraId="39159D1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Model-1</w:t>
            </w:r>
          </w:p>
        </w:tc>
        <w:tc>
          <w:tcPr>
            <w:tcW w:w="1560" w:type="dxa"/>
            <w:tcBorders>
              <w:top w:val="single" w:sz="4" w:space="0" w:color="auto"/>
              <w:left w:val="nil"/>
              <w:bottom w:val="nil"/>
              <w:right w:val="nil"/>
            </w:tcBorders>
            <w:noWrap/>
            <w:vAlign w:val="center"/>
            <w:hideMark/>
          </w:tcPr>
          <w:p w14:paraId="0D37F2BE"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Model-2</w:t>
            </w:r>
          </w:p>
        </w:tc>
        <w:tc>
          <w:tcPr>
            <w:tcW w:w="1560" w:type="dxa"/>
            <w:tcBorders>
              <w:top w:val="single" w:sz="4" w:space="0" w:color="auto"/>
              <w:left w:val="nil"/>
              <w:bottom w:val="nil"/>
              <w:right w:val="nil"/>
            </w:tcBorders>
            <w:noWrap/>
            <w:vAlign w:val="center"/>
            <w:hideMark/>
          </w:tcPr>
          <w:p w14:paraId="36681AC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Model-3</w:t>
            </w:r>
          </w:p>
        </w:tc>
      </w:tr>
      <w:tr w:rsidR="00DE3873" w:rsidRPr="00545B49" w14:paraId="266403A0" w14:textId="77777777" w:rsidTr="00DE3873">
        <w:trPr>
          <w:trHeight w:val="288"/>
          <w:jc w:val="center"/>
        </w:trPr>
        <w:tc>
          <w:tcPr>
            <w:tcW w:w="2500" w:type="dxa"/>
            <w:tcBorders>
              <w:top w:val="nil"/>
              <w:left w:val="nil"/>
              <w:bottom w:val="nil"/>
              <w:right w:val="nil"/>
            </w:tcBorders>
            <w:noWrap/>
            <w:vAlign w:val="bottom"/>
            <w:hideMark/>
          </w:tcPr>
          <w:p w14:paraId="3D584B24"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DV</w:t>
            </w:r>
          </w:p>
        </w:tc>
        <w:tc>
          <w:tcPr>
            <w:tcW w:w="1560" w:type="dxa"/>
            <w:tcBorders>
              <w:top w:val="nil"/>
              <w:left w:val="nil"/>
              <w:bottom w:val="nil"/>
              <w:right w:val="nil"/>
            </w:tcBorders>
            <w:noWrap/>
            <w:vAlign w:val="center"/>
            <w:hideMark/>
          </w:tcPr>
          <w:p w14:paraId="7F4787A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SR</w:t>
            </w:r>
          </w:p>
        </w:tc>
        <w:tc>
          <w:tcPr>
            <w:tcW w:w="1560" w:type="dxa"/>
            <w:tcBorders>
              <w:top w:val="nil"/>
              <w:left w:val="nil"/>
              <w:bottom w:val="nil"/>
              <w:right w:val="nil"/>
            </w:tcBorders>
            <w:noWrap/>
            <w:vAlign w:val="center"/>
            <w:hideMark/>
          </w:tcPr>
          <w:p w14:paraId="762C213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SR</w:t>
            </w:r>
          </w:p>
        </w:tc>
        <w:tc>
          <w:tcPr>
            <w:tcW w:w="1560" w:type="dxa"/>
            <w:tcBorders>
              <w:top w:val="nil"/>
              <w:left w:val="nil"/>
              <w:bottom w:val="nil"/>
              <w:right w:val="nil"/>
            </w:tcBorders>
            <w:noWrap/>
            <w:vAlign w:val="center"/>
            <w:hideMark/>
          </w:tcPr>
          <w:p w14:paraId="1603AF2D"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SR</w:t>
            </w:r>
          </w:p>
        </w:tc>
      </w:tr>
      <w:tr w:rsidR="00DE3873" w:rsidRPr="00545B49" w14:paraId="2F8531D8" w14:textId="77777777" w:rsidTr="00DE3873">
        <w:trPr>
          <w:trHeight w:val="288"/>
          <w:jc w:val="center"/>
        </w:trPr>
        <w:tc>
          <w:tcPr>
            <w:tcW w:w="2500" w:type="dxa"/>
            <w:tcBorders>
              <w:top w:val="nil"/>
              <w:left w:val="nil"/>
              <w:bottom w:val="single" w:sz="4" w:space="0" w:color="auto"/>
              <w:right w:val="nil"/>
            </w:tcBorders>
            <w:noWrap/>
            <w:vAlign w:val="bottom"/>
            <w:hideMark/>
          </w:tcPr>
          <w:p w14:paraId="65EBE664" w14:textId="31A921CB"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IV/</w:t>
            </w:r>
            <w:r w:rsidR="008172D4" w:rsidRPr="00545B49">
              <w:rPr>
                <w:rFonts w:ascii="Times New Roman" w:eastAsia="Times New Roman" w:hAnsi="Times New Roman" w:cs="Times New Roman"/>
                <w:color w:val="000000"/>
                <w:sz w:val="20"/>
                <w:szCs w:val="20"/>
                <w:lang w:val="en-GB"/>
              </w:rPr>
              <w:t>methodology</w:t>
            </w:r>
          </w:p>
        </w:tc>
        <w:tc>
          <w:tcPr>
            <w:tcW w:w="1560" w:type="dxa"/>
            <w:tcBorders>
              <w:top w:val="nil"/>
              <w:left w:val="nil"/>
              <w:bottom w:val="single" w:sz="4" w:space="0" w:color="auto"/>
              <w:right w:val="nil"/>
            </w:tcBorders>
            <w:noWrap/>
            <w:vAlign w:val="center"/>
            <w:hideMark/>
          </w:tcPr>
          <w:p w14:paraId="25F27F4B"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GMM</w:t>
            </w:r>
          </w:p>
        </w:tc>
        <w:tc>
          <w:tcPr>
            <w:tcW w:w="1560" w:type="dxa"/>
            <w:tcBorders>
              <w:top w:val="nil"/>
              <w:left w:val="nil"/>
              <w:bottom w:val="single" w:sz="4" w:space="0" w:color="auto"/>
              <w:right w:val="nil"/>
            </w:tcBorders>
            <w:noWrap/>
            <w:vAlign w:val="center"/>
            <w:hideMark/>
          </w:tcPr>
          <w:p w14:paraId="630A287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GMM</w:t>
            </w:r>
          </w:p>
        </w:tc>
        <w:tc>
          <w:tcPr>
            <w:tcW w:w="1560" w:type="dxa"/>
            <w:tcBorders>
              <w:top w:val="nil"/>
              <w:left w:val="nil"/>
              <w:bottom w:val="single" w:sz="4" w:space="0" w:color="auto"/>
              <w:right w:val="nil"/>
            </w:tcBorders>
            <w:noWrap/>
            <w:vAlign w:val="center"/>
            <w:hideMark/>
          </w:tcPr>
          <w:p w14:paraId="17BFAE0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GMM</w:t>
            </w:r>
          </w:p>
        </w:tc>
      </w:tr>
      <w:tr w:rsidR="00DE3873" w:rsidRPr="00545B49" w14:paraId="4B4FFE48" w14:textId="77777777" w:rsidTr="00DE3873">
        <w:trPr>
          <w:trHeight w:val="288"/>
          <w:jc w:val="center"/>
        </w:trPr>
        <w:tc>
          <w:tcPr>
            <w:tcW w:w="2500" w:type="dxa"/>
            <w:tcBorders>
              <w:top w:val="nil"/>
              <w:left w:val="nil"/>
              <w:bottom w:val="nil"/>
              <w:right w:val="nil"/>
            </w:tcBorders>
            <w:noWrap/>
            <w:vAlign w:val="bottom"/>
            <w:hideMark/>
          </w:tcPr>
          <w:p w14:paraId="23D5EE62"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6126E0F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2B90785C"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60663018"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r>
      <w:tr w:rsidR="00DE3873" w:rsidRPr="00545B49" w14:paraId="30B06ADA" w14:textId="77777777" w:rsidTr="00DE3873">
        <w:trPr>
          <w:trHeight w:val="288"/>
          <w:jc w:val="center"/>
        </w:trPr>
        <w:tc>
          <w:tcPr>
            <w:tcW w:w="2500" w:type="dxa"/>
            <w:tcBorders>
              <w:top w:val="nil"/>
              <w:left w:val="nil"/>
              <w:bottom w:val="nil"/>
              <w:right w:val="nil"/>
            </w:tcBorders>
            <w:noWrap/>
            <w:vAlign w:val="bottom"/>
            <w:hideMark/>
          </w:tcPr>
          <w:p w14:paraId="56DAE9C5"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Intercept</w:t>
            </w:r>
          </w:p>
        </w:tc>
        <w:tc>
          <w:tcPr>
            <w:tcW w:w="1560" w:type="dxa"/>
            <w:tcBorders>
              <w:top w:val="nil"/>
              <w:left w:val="nil"/>
              <w:bottom w:val="nil"/>
              <w:right w:val="nil"/>
            </w:tcBorders>
            <w:noWrap/>
            <w:vAlign w:val="center"/>
            <w:hideMark/>
          </w:tcPr>
          <w:p w14:paraId="27470DB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5909.927</w:t>
            </w:r>
          </w:p>
        </w:tc>
        <w:tc>
          <w:tcPr>
            <w:tcW w:w="1560" w:type="dxa"/>
            <w:tcBorders>
              <w:top w:val="nil"/>
              <w:left w:val="nil"/>
              <w:bottom w:val="nil"/>
              <w:right w:val="nil"/>
            </w:tcBorders>
            <w:noWrap/>
            <w:vAlign w:val="center"/>
            <w:hideMark/>
          </w:tcPr>
          <w:p w14:paraId="6BE54B6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5814.435</w:t>
            </w:r>
          </w:p>
        </w:tc>
        <w:tc>
          <w:tcPr>
            <w:tcW w:w="1560" w:type="dxa"/>
            <w:tcBorders>
              <w:top w:val="nil"/>
              <w:left w:val="nil"/>
              <w:bottom w:val="nil"/>
              <w:right w:val="nil"/>
            </w:tcBorders>
            <w:noWrap/>
            <w:vAlign w:val="center"/>
            <w:hideMark/>
          </w:tcPr>
          <w:p w14:paraId="568B14F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5122.33</w:t>
            </w:r>
          </w:p>
        </w:tc>
      </w:tr>
      <w:tr w:rsidR="00DE3873" w:rsidRPr="00545B49" w14:paraId="31404590" w14:textId="77777777" w:rsidTr="00DE3873">
        <w:trPr>
          <w:trHeight w:val="288"/>
          <w:jc w:val="center"/>
        </w:trPr>
        <w:tc>
          <w:tcPr>
            <w:tcW w:w="2500" w:type="dxa"/>
            <w:tcBorders>
              <w:top w:val="nil"/>
              <w:left w:val="nil"/>
              <w:bottom w:val="nil"/>
              <w:right w:val="nil"/>
            </w:tcBorders>
            <w:noWrap/>
            <w:vAlign w:val="bottom"/>
            <w:hideMark/>
          </w:tcPr>
          <w:p w14:paraId="7AFFF13A"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47D63B9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(4.76)***</w:t>
            </w:r>
          </w:p>
        </w:tc>
        <w:tc>
          <w:tcPr>
            <w:tcW w:w="1560" w:type="dxa"/>
            <w:tcBorders>
              <w:top w:val="nil"/>
              <w:left w:val="nil"/>
              <w:bottom w:val="nil"/>
              <w:right w:val="nil"/>
            </w:tcBorders>
            <w:noWrap/>
            <w:vAlign w:val="center"/>
            <w:hideMark/>
          </w:tcPr>
          <w:p w14:paraId="00B859D6"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(5.44)***</w:t>
            </w:r>
          </w:p>
        </w:tc>
        <w:tc>
          <w:tcPr>
            <w:tcW w:w="1560" w:type="dxa"/>
            <w:tcBorders>
              <w:top w:val="nil"/>
              <w:left w:val="nil"/>
              <w:bottom w:val="nil"/>
              <w:right w:val="nil"/>
            </w:tcBorders>
            <w:noWrap/>
            <w:vAlign w:val="center"/>
            <w:hideMark/>
          </w:tcPr>
          <w:p w14:paraId="3B5B1BA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(3.11)***</w:t>
            </w:r>
          </w:p>
        </w:tc>
      </w:tr>
      <w:tr w:rsidR="00DE3873" w:rsidRPr="00545B49" w14:paraId="54C9121B" w14:textId="77777777" w:rsidTr="00DE3873">
        <w:trPr>
          <w:trHeight w:val="288"/>
          <w:jc w:val="center"/>
        </w:trPr>
        <w:tc>
          <w:tcPr>
            <w:tcW w:w="2500" w:type="dxa"/>
            <w:tcBorders>
              <w:top w:val="nil"/>
              <w:left w:val="nil"/>
              <w:bottom w:val="nil"/>
              <w:right w:val="nil"/>
            </w:tcBorders>
            <w:noWrap/>
            <w:vAlign w:val="bottom"/>
            <w:hideMark/>
          </w:tcPr>
          <w:p w14:paraId="09B9623C"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OC1</w:t>
            </w:r>
          </w:p>
        </w:tc>
        <w:tc>
          <w:tcPr>
            <w:tcW w:w="1560" w:type="dxa"/>
            <w:tcBorders>
              <w:top w:val="nil"/>
              <w:left w:val="nil"/>
              <w:bottom w:val="nil"/>
              <w:right w:val="nil"/>
            </w:tcBorders>
            <w:noWrap/>
            <w:vAlign w:val="center"/>
            <w:hideMark/>
          </w:tcPr>
          <w:p w14:paraId="27FA3EC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-1350.87</w:t>
            </w:r>
          </w:p>
        </w:tc>
        <w:tc>
          <w:tcPr>
            <w:tcW w:w="1560" w:type="dxa"/>
            <w:tcBorders>
              <w:top w:val="nil"/>
              <w:left w:val="nil"/>
              <w:bottom w:val="nil"/>
              <w:right w:val="nil"/>
            </w:tcBorders>
            <w:noWrap/>
            <w:vAlign w:val="center"/>
            <w:hideMark/>
          </w:tcPr>
          <w:p w14:paraId="464683B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1A37411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r>
      <w:tr w:rsidR="00DE3873" w:rsidRPr="00545B49" w14:paraId="02B34337" w14:textId="77777777" w:rsidTr="00DE3873">
        <w:trPr>
          <w:trHeight w:val="288"/>
          <w:jc w:val="center"/>
        </w:trPr>
        <w:tc>
          <w:tcPr>
            <w:tcW w:w="2500" w:type="dxa"/>
            <w:tcBorders>
              <w:top w:val="nil"/>
              <w:left w:val="nil"/>
              <w:bottom w:val="nil"/>
              <w:right w:val="nil"/>
            </w:tcBorders>
            <w:noWrap/>
            <w:vAlign w:val="bottom"/>
            <w:hideMark/>
          </w:tcPr>
          <w:p w14:paraId="40C86E39"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6439676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(-1.00)</w:t>
            </w:r>
          </w:p>
        </w:tc>
        <w:tc>
          <w:tcPr>
            <w:tcW w:w="1560" w:type="dxa"/>
            <w:tcBorders>
              <w:top w:val="nil"/>
              <w:left w:val="nil"/>
              <w:bottom w:val="nil"/>
              <w:right w:val="nil"/>
            </w:tcBorders>
            <w:noWrap/>
            <w:vAlign w:val="center"/>
            <w:hideMark/>
          </w:tcPr>
          <w:p w14:paraId="0941E84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407925FD"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r>
      <w:tr w:rsidR="00DE3873" w:rsidRPr="00545B49" w14:paraId="660A4398" w14:textId="77777777" w:rsidTr="00DE3873">
        <w:trPr>
          <w:trHeight w:val="288"/>
          <w:jc w:val="center"/>
        </w:trPr>
        <w:tc>
          <w:tcPr>
            <w:tcW w:w="2500" w:type="dxa"/>
            <w:tcBorders>
              <w:top w:val="nil"/>
              <w:left w:val="nil"/>
              <w:bottom w:val="nil"/>
              <w:right w:val="nil"/>
            </w:tcBorders>
            <w:noWrap/>
            <w:vAlign w:val="bottom"/>
            <w:hideMark/>
          </w:tcPr>
          <w:p w14:paraId="32264277"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OC5</w:t>
            </w:r>
          </w:p>
        </w:tc>
        <w:tc>
          <w:tcPr>
            <w:tcW w:w="1560" w:type="dxa"/>
            <w:tcBorders>
              <w:top w:val="nil"/>
              <w:left w:val="nil"/>
              <w:bottom w:val="nil"/>
              <w:right w:val="nil"/>
            </w:tcBorders>
            <w:noWrap/>
            <w:vAlign w:val="center"/>
            <w:hideMark/>
          </w:tcPr>
          <w:p w14:paraId="00D08C8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5BABD17C"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-503.13</w:t>
            </w:r>
          </w:p>
        </w:tc>
        <w:tc>
          <w:tcPr>
            <w:tcW w:w="1560" w:type="dxa"/>
            <w:tcBorders>
              <w:top w:val="nil"/>
              <w:left w:val="nil"/>
              <w:bottom w:val="nil"/>
              <w:right w:val="nil"/>
            </w:tcBorders>
            <w:noWrap/>
            <w:vAlign w:val="center"/>
            <w:hideMark/>
          </w:tcPr>
          <w:p w14:paraId="699075F6"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r>
      <w:tr w:rsidR="00DE3873" w:rsidRPr="00545B49" w14:paraId="7BD6A3D9" w14:textId="77777777" w:rsidTr="00DE3873">
        <w:trPr>
          <w:trHeight w:val="288"/>
          <w:jc w:val="center"/>
        </w:trPr>
        <w:tc>
          <w:tcPr>
            <w:tcW w:w="2500" w:type="dxa"/>
            <w:tcBorders>
              <w:top w:val="nil"/>
              <w:left w:val="nil"/>
              <w:bottom w:val="nil"/>
              <w:right w:val="nil"/>
            </w:tcBorders>
            <w:noWrap/>
            <w:vAlign w:val="bottom"/>
            <w:hideMark/>
          </w:tcPr>
          <w:p w14:paraId="32D00745"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71B3AEDD"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15485B7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(-0.59)</w:t>
            </w:r>
          </w:p>
        </w:tc>
        <w:tc>
          <w:tcPr>
            <w:tcW w:w="1560" w:type="dxa"/>
            <w:tcBorders>
              <w:top w:val="nil"/>
              <w:left w:val="nil"/>
              <w:bottom w:val="nil"/>
              <w:right w:val="nil"/>
            </w:tcBorders>
            <w:noWrap/>
            <w:vAlign w:val="center"/>
            <w:hideMark/>
          </w:tcPr>
          <w:p w14:paraId="13E9650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r>
      <w:tr w:rsidR="00DE3873" w:rsidRPr="00545B49" w14:paraId="64B63A9A" w14:textId="77777777" w:rsidTr="00DE3873">
        <w:trPr>
          <w:trHeight w:val="288"/>
          <w:jc w:val="center"/>
        </w:trPr>
        <w:tc>
          <w:tcPr>
            <w:tcW w:w="2500" w:type="dxa"/>
            <w:tcBorders>
              <w:top w:val="nil"/>
              <w:left w:val="nil"/>
              <w:bottom w:val="nil"/>
              <w:right w:val="nil"/>
            </w:tcBorders>
            <w:noWrap/>
            <w:vAlign w:val="bottom"/>
            <w:hideMark/>
          </w:tcPr>
          <w:p w14:paraId="7458ACE5"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IO</w:t>
            </w:r>
          </w:p>
        </w:tc>
        <w:tc>
          <w:tcPr>
            <w:tcW w:w="1560" w:type="dxa"/>
            <w:tcBorders>
              <w:top w:val="nil"/>
              <w:left w:val="nil"/>
              <w:bottom w:val="nil"/>
              <w:right w:val="nil"/>
            </w:tcBorders>
            <w:noWrap/>
            <w:vAlign w:val="center"/>
            <w:hideMark/>
          </w:tcPr>
          <w:p w14:paraId="08EDD12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267D26F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2A4CF09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-864.821</w:t>
            </w:r>
          </w:p>
        </w:tc>
      </w:tr>
      <w:tr w:rsidR="00DE3873" w:rsidRPr="00545B49" w14:paraId="6137B7C2" w14:textId="77777777" w:rsidTr="00DE3873">
        <w:trPr>
          <w:trHeight w:val="288"/>
          <w:jc w:val="center"/>
        </w:trPr>
        <w:tc>
          <w:tcPr>
            <w:tcW w:w="2500" w:type="dxa"/>
            <w:tcBorders>
              <w:top w:val="nil"/>
              <w:left w:val="nil"/>
              <w:bottom w:val="nil"/>
              <w:right w:val="nil"/>
            </w:tcBorders>
            <w:noWrap/>
            <w:vAlign w:val="bottom"/>
            <w:hideMark/>
          </w:tcPr>
          <w:p w14:paraId="3DF301CF"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2E99303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45DAF1BD"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7B78B7F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(-1.69)*</w:t>
            </w:r>
          </w:p>
        </w:tc>
      </w:tr>
      <w:tr w:rsidR="00DE3873" w:rsidRPr="00545B49" w14:paraId="2077D166" w14:textId="77777777" w:rsidTr="00DE3873">
        <w:trPr>
          <w:trHeight w:val="288"/>
          <w:jc w:val="center"/>
        </w:trPr>
        <w:tc>
          <w:tcPr>
            <w:tcW w:w="2500" w:type="dxa"/>
            <w:tcBorders>
              <w:top w:val="nil"/>
              <w:left w:val="nil"/>
              <w:bottom w:val="nil"/>
              <w:right w:val="nil"/>
            </w:tcBorders>
            <w:noWrap/>
            <w:vAlign w:val="bottom"/>
            <w:hideMark/>
          </w:tcPr>
          <w:p w14:paraId="31916CB6"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FS</w:t>
            </w:r>
          </w:p>
        </w:tc>
        <w:tc>
          <w:tcPr>
            <w:tcW w:w="1560" w:type="dxa"/>
            <w:tcBorders>
              <w:top w:val="nil"/>
              <w:left w:val="nil"/>
              <w:bottom w:val="nil"/>
              <w:right w:val="nil"/>
            </w:tcBorders>
            <w:noWrap/>
            <w:vAlign w:val="center"/>
            <w:hideMark/>
          </w:tcPr>
          <w:p w14:paraId="330456C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-10.854</w:t>
            </w:r>
          </w:p>
        </w:tc>
        <w:tc>
          <w:tcPr>
            <w:tcW w:w="1560" w:type="dxa"/>
            <w:tcBorders>
              <w:top w:val="nil"/>
              <w:left w:val="nil"/>
              <w:bottom w:val="nil"/>
              <w:right w:val="nil"/>
            </w:tcBorders>
            <w:noWrap/>
            <w:vAlign w:val="center"/>
            <w:hideMark/>
          </w:tcPr>
          <w:p w14:paraId="4882409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-9.643</w:t>
            </w:r>
          </w:p>
        </w:tc>
        <w:tc>
          <w:tcPr>
            <w:tcW w:w="1560" w:type="dxa"/>
            <w:tcBorders>
              <w:top w:val="nil"/>
              <w:left w:val="nil"/>
              <w:bottom w:val="nil"/>
              <w:right w:val="nil"/>
            </w:tcBorders>
            <w:noWrap/>
            <w:vAlign w:val="center"/>
            <w:hideMark/>
          </w:tcPr>
          <w:p w14:paraId="47F516C8"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-7.936</w:t>
            </w:r>
          </w:p>
        </w:tc>
      </w:tr>
      <w:tr w:rsidR="00DE3873" w:rsidRPr="00545B49" w14:paraId="43826175" w14:textId="77777777" w:rsidTr="00DE3873">
        <w:trPr>
          <w:trHeight w:val="288"/>
          <w:jc w:val="center"/>
        </w:trPr>
        <w:tc>
          <w:tcPr>
            <w:tcW w:w="2500" w:type="dxa"/>
            <w:tcBorders>
              <w:top w:val="nil"/>
              <w:left w:val="nil"/>
              <w:bottom w:val="nil"/>
              <w:right w:val="nil"/>
            </w:tcBorders>
            <w:noWrap/>
            <w:vAlign w:val="bottom"/>
            <w:hideMark/>
          </w:tcPr>
          <w:p w14:paraId="2FA8E842"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7DE2FA46"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(-1.04)</w:t>
            </w:r>
          </w:p>
        </w:tc>
        <w:tc>
          <w:tcPr>
            <w:tcW w:w="1560" w:type="dxa"/>
            <w:tcBorders>
              <w:top w:val="nil"/>
              <w:left w:val="nil"/>
              <w:bottom w:val="nil"/>
              <w:right w:val="nil"/>
            </w:tcBorders>
            <w:noWrap/>
            <w:vAlign w:val="center"/>
            <w:hideMark/>
          </w:tcPr>
          <w:p w14:paraId="07A8488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(-0.93)</w:t>
            </w:r>
          </w:p>
        </w:tc>
        <w:tc>
          <w:tcPr>
            <w:tcW w:w="1560" w:type="dxa"/>
            <w:tcBorders>
              <w:top w:val="nil"/>
              <w:left w:val="nil"/>
              <w:bottom w:val="nil"/>
              <w:right w:val="nil"/>
            </w:tcBorders>
            <w:noWrap/>
            <w:vAlign w:val="center"/>
            <w:hideMark/>
          </w:tcPr>
          <w:p w14:paraId="5DF2B7C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(-0.95)</w:t>
            </w:r>
          </w:p>
        </w:tc>
      </w:tr>
      <w:tr w:rsidR="00DE3873" w:rsidRPr="00545B49" w14:paraId="53808826" w14:textId="77777777" w:rsidTr="00DE3873">
        <w:trPr>
          <w:trHeight w:val="288"/>
          <w:jc w:val="center"/>
        </w:trPr>
        <w:tc>
          <w:tcPr>
            <w:tcW w:w="2500" w:type="dxa"/>
            <w:tcBorders>
              <w:top w:val="nil"/>
              <w:left w:val="nil"/>
              <w:bottom w:val="nil"/>
              <w:right w:val="nil"/>
            </w:tcBorders>
            <w:noWrap/>
            <w:vAlign w:val="bottom"/>
            <w:hideMark/>
          </w:tcPr>
          <w:p w14:paraId="7BE19680"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FA</w:t>
            </w:r>
          </w:p>
        </w:tc>
        <w:tc>
          <w:tcPr>
            <w:tcW w:w="1560" w:type="dxa"/>
            <w:tcBorders>
              <w:top w:val="nil"/>
              <w:left w:val="nil"/>
              <w:bottom w:val="nil"/>
              <w:right w:val="nil"/>
            </w:tcBorders>
            <w:noWrap/>
            <w:vAlign w:val="center"/>
            <w:hideMark/>
          </w:tcPr>
          <w:p w14:paraId="185793E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-1379.08</w:t>
            </w:r>
          </w:p>
        </w:tc>
        <w:tc>
          <w:tcPr>
            <w:tcW w:w="1560" w:type="dxa"/>
            <w:tcBorders>
              <w:top w:val="nil"/>
              <w:left w:val="nil"/>
              <w:bottom w:val="nil"/>
              <w:right w:val="nil"/>
            </w:tcBorders>
            <w:noWrap/>
            <w:vAlign w:val="center"/>
            <w:hideMark/>
          </w:tcPr>
          <w:p w14:paraId="72D1D1DE"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-1423.45</w:t>
            </w:r>
          </w:p>
        </w:tc>
        <w:tc>
          <w:tcPr>
            <w:tcW w:w="1560" w:type="dxa"/>
            <w:tcBorders>
              <w:top w:val="nil"/>
              <w:left w:val="nil"/>
              <w:bottom w:val="nil"/>
              <w:right w:val="nil"/>
            </w:tcBorders>
            <w:noWrap/>
            <w:vAlign w:val="center"/>
            <w:hideMark/>
          </w:tcPr>
          <w:p w14:paraId="766D206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-1281.962</w:t>
            </w:r>
          </w:p>
        </w:tc>
      </w:tr>
      <w:tr w:rsidR="00DE3873" w:rsidRPr="00545B49" w14:paraId="24CA7FBB" w14:textId="77777777" w:rsidTr="00DE3873">
        <w:trPr>
          <w:trHeight w:val="288"/>
          <w:jc w:val="center"/>
        </w:trPr>
        <w:tc>
          <w:tcPr>
            <w:tcW w:w="2500" w:type="dxa"/>
            <w:tcBorders>
              <w:top w:val="nil"/>
              <w:left w:val="nil"/>
              <w:bottom w:val="nil"/>
              <w:right w:val="nil"/>
            </w:tcBorders>
            <w:noWrap/>
            <w:vAlign w:val="bottom"/>
            <w:hideMark/>
          </w:tcPr>
          <w:p w14:paraId="04F40255"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200A394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(-3.04)***</w:t>
            </w:r>
          </w:p>
        </w:tc>
        <w:tc>
          <w:tcPr>
            <w:tcW w:w="1560" w:type="dxa"/>
            <w:tcBorders>
              <w:top w:val="nil"/>
              <w:left w:val="nil"/>
              <w:bottom w:val="nil"/>
              <w:right w:val="nil"/>
            </w:tcBorders>
            <w:noWrap/>
            <w:vAlign w:val="center"/>
            <w:hideMark/>
          </w:tcPr>
          <w:p w14:paraId="4343BCF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(-4.22)***</w:t>
            </w:r>
          </w:p>
        </w:tc>
        <w:tc>
          <w:tcPr>
            <w:tcW w:w="1560" w:type="dxa"/>
            <w:tcBorders>
              <w:top w:val="nil"/>
              <w:left w:val="nil"/>
              <w:bottom w:val="nil"/>
              <w:right w:val="nil"/>
            </w:tcBorders>
            <w:noWrap/>
            <w:vAlign w:val="center"/>
            <w:hideMark/>
          </w:tcPr>
          <w:p w14:paraId="18B64D9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(-2.94)***</w:t>
            </w:r>
          </w:p>
        </w:tc>
      </w:tr>
      <w:tr w:rsidR="00DE3873" w:rsidRPr="00545B49" w14:paraId="5705D16C" w14:textId="77777777" w:rsidTr="00DE3873">
        <w:trPr>
          <w:trHeight w:val="288"/>
          <w:jc w:val="center"/>
        </w:trPr>
        <w:tc>
          <w:tcPr>
            <w:tcW w:w="2500" w:type="dxa"/>
            <w:tcBorders>
              <w:top w:val="nil"/>
              <w:left w:val="nil"/>
              <w:bottom w:val="nil"/>
              <w:right w:val="nil"/>
            </w:tcBorders>
            <w:noWrap/>
            <w:vAlign w:val="bottom"/>
            <w:hideMark/>
          </w:tcPr>
          <w:p w14:paraId="0792EA6D"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FR</w:t>
            </w:r>
          </w:p>
        </w:tc>
        <w:tc>
          <w:tcPr>
            <w:tcW w:w="1560" w:type="dxa"/>
            <w:tcBorders>
              <w:top w:val="nil"/>
              <w:left w:val="nil"/>
              <w:bottom w:val="nil"/>
              <w:right w:val="nil"/>
            </w:tcBorders>
            <w:noWrap/>
            <w:vAlign w:val="center"/>
            <w:hideMark/>
          </w:tcPr>
          <w:p w14:paraId="2A3801A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-124.81</w:t>
            </w:r>
          </w:p>
        </w:tc>
        <w:tc>
          <w:tcPr>
            <w:tcW w:w="1560" w:type="dxa"/>
            <w:tcBorders>
              <w:top w:val="nil"/>
              <w:left w:val="nil"/>
              <w:bottom w:val="nil"/>
              <w:right w:val="nil"/>
            </w:tcBorders>
            <w:noWrap/>
            <w:vAlign w:val="center"/>
            <w:hideMark/>
          </w:tcPr>
          <w:p w14:paraId="41A379D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-103.89</w:t>
            </w:r>
          </w:p>
        </w:tc>
        <w:tc>
          <w:tcPr>
            <w:tcW w:w="1560" w:type="dxa"/>
            <w:tcBorders>
              <w:top w:val="nil"/>
              <w:left w:val="nil"/>
              <w:bottom w:val="nil"/>
              <w:right w:val="nil"/>
            </w:tcBorders>
            <w:noWrap/>
            <w:vAlign w:val="center"/>
            <w:hideMark/>
          </w:tcPr>
          <w:p w14:paraId="3787279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-84.705</w:t>
            </w:r>
          </w:p>
        </w:tc>
      </w:tr>
      <w:tr w:rsidR="00DE3873" w:rsidRPr="00545B49" w14:paraId="6D83A8D8" w14:textId="77777777" w:rsidTr="00DE3873">
        <w:trPr>
          <w:trHeight w:val="288"/>
          <w:jc w:val="center"/>
        </w:trPr>
        <w:tc>
          <w:tcPr>
            <w:tcW w:w="2500" w:type="dxa"/>
            <w:tcBorders>
              <w:top w:val="nil"/>
              <w:left w:val="nil"/>
              <w:bottom w:val="nil"/>
              <w:right w:val="nil"/>
            </w:tcBorders>
            <w:noWrap/>
            <w:vAlign w:val="bottom"/>
            <w:hideMark/>
          </w:tcPr>
          <w:p w14:paraId="153FFDB8"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52F53B6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(-0.76)</w:t>
            </w:r>
          </w:p>
        </w:tc>
        <w:tc>
          <w:tcPr>
            <w:tcW w:w="1560" w:type="dxa"/>
            <w:tcBorders>
              <w:top w:val="nil"/>
              <w:left w:val="nil"/>
              <w:bottom w:val="nil"/>
              <w:right w:val="nil"/>
            </w:tcBorders>
            <w:noWrap/>
            <w:vAlign w:val="center"/>
            <w:hideMark/>
          </w:tcPr>
          <w:p w14:paraId="24F3F9A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(-0.68)</w:t>
            </w:r>
          </w:p>
        </w:tc>
        <w:tc>
          <w:tcPr>
            <w:tcW w:w="1560" w:type="dxa"/>
            <w:tcBorders>
              <w:top w:val="nil"/>
              <w:left w:val="nil"/>
              <w:bottom w:val="nil"/>
              <w:right w:val="nil"/>
            </w:tcBorders>
            <w:noWrap/>
            <w:vAlign w:val="center"/>
            <w:hideMark/>
          </w:tcPr>
          <w:p w14:paraId="3EBCD6A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(-0.70)</w:t>
            </w:r>
          </w:p>
        </w:tc>
      </w:tr>
      <w:tr w:rsidR="00DE3873" w:rsidRPr="00545B49" w14:paraId="1C5FA657" w14:textId="77777777" w:rsidTr="00DE3873">
        <w:trPr>
          <w:trHeight w:val="288"/>
          <w:jc w:val="center"/>
        </w:trPr>
        <w:tc>
          <w:tcPr>
            <w:tcW w:w="2500" w:type="dxa"/>
            <w:tcBorders>
              <w:top w:val="nil"/>
              <w:left w:val="nil"/>
              <w:bottom w:val="nil"/>
              <w:right w:val="nil"/>
            </w:tcBorders>
            <w:noWrap/>
            <w:vAlign w:val="bottom"/>
            <w:hideMark/>
          </w:tcPr>
          <w:p w14:paraId="6EF1610D"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FP</w:t>
            </w:r>
          </w:p>
        </w:tc>
        <w:tc>
          <w:tcPr>
            <w:tcW w:w="1560" w:type="dxa"/>
            <w:tcBorders>
              <w:top w:val="nil"/>
              <w:left w:val="nil"/>
              <w:bottom w:val="nil"/>
              <w:right w:val="nil"/>
            </w:tcBorders>
            <w:noWrap/>
            <w:vAlign w:val="center"/>
            <w:hideMark/>
          </w:tcPr>
          <w:p w14:paraId="3D250FDB"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-5.964</w:t>
            </w:r>
          </w:p>
        </w:tc>
        <w:tc>
          <w:tcPr>
            <w:tcW w:w="1560" w:type="dxa"/>
            <w:tcBorders>
              <w:top w:val="nil"/>
              <w:left w:val="nil"/>
              <w:bottom w:val="nil"/>
              <w:right w:val="nil"/>
            </w:tcBorders>
            <w:noWrap/>
            <w:vAlign w:val="center"/>
            <w:hideMark/>
          </w:tcPr>
          <w:p w14:paraId="51DE203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-5.574</w:t>
            </w:r>
          </w:p>
        </w:tc>
        <w:tc>
          <w:tcPr>
            <w:tcW w:w="1560" w:type="dxa"/>
            <w:tcBorders>
              <w:top w:val="nil"/>
              <w:left w:val="nil"/>
              <w:bottom w:val="nil"/>
              <w:right w:val="nil"/>
            </w:tcBorders>
            <w:noWrap/>
            <w:vAlign w:val="center"/>
            <w:hideMark/>
          </w:tcPr>
          <w:p w14:paraId="5185FD9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-5.994</w:t>
            </w:r>
          </w:p>
        </w:tc>
      </w:tr>
      <w:tr w:rsidR="00DE3873" w:rsidRPr="00545B49" w14:paraId="2F025BEE" w14:textId="77777777" w:rsidTr="00DE3873">
        <w:trPr>
          <w:trHeight w:val="288"/>
          <w:jc w:val="center"/>
        </w:trPr>
        <w:tc>
          <w:tcPr>
            <w:tcW w:w="2500" w:type="dxa"/>
            <w:tcBorders>
              <w:top w:val="nil"/>
              <w:left w:val="nil"/>
              <w:bottom w:val="nil"/>
              <w:right w:val="nil"/>
            </w:tcBorders>
            <w:noWrap/>
            <w:vAlign w:val="bottom"/>
            <w:hideMark/>
          </w:tcPr>
          <w:p w14:paraId="1C7D0876"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03BA5AD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(-1.49)</w:t>
            </w:r>
          </w:p>
        </w:tc>
        <w:tc>
          <w:tcPr>
            <w:tcW w:w="1560" w:type="dxa"/>
            <w:tcBorders>
              <w:top w:val="nil"/>
              <w:left w:val="nil"/>
              <w:bottom w:val="nil"/>
              <w:right w:val="nil"/>
            </w:tcBorders>
            <w:noWrap/>
            <w:vAlign w:val="center"/>
            <w:hideMark/>
          </w:tcPr>
          <w:p w14:paraId="1F3B473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(-1.56)</w:t>
            </w:r>
          </w:p>
        </w:tc>
        <w:tc>
          <w:tcPr>
            <w:tcW w:w="1560" w:type="dxa"/>
            <w:tcBorders>
              <w:top w:val="nil"/>
              <w:left w:val="nil"/>
              <w:bottom w:val="nil"/>
              <w:right w:val="nil"/>
            </w:tcBorders>
            <w:noWrap/>
            <w:vAlign w:val="center"/>
            <w:hideMark/>
          </w:tcPr>
          <w:p w14:paraId="4026E3E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(-1.89)*</w:t>
            </w:r>
          </w:p>
        </w:tc>
      </w:tr>
      <w:tr w:rsidR="00DE3873" w:rsidRPr="00545B49" w14:paraId="655B414A" w14:textId="77777777" w:rsidTr="00DE3873">
        <w:trPr>
          <w:trHeight w:val="288"/>
          <w:jc w:val="center"/>
        </w:trPr>
        <w:tc>
          <w:tcPr>
            <w:tcW w:w="2500" w:type="dxa"/>
            <w:tcBorders>
              <w:top w:val="nil"/>
              <w:left w:val="nil"/>
              <w:bottom w:val="nil"/>
              <w:right w:val="nil"/>
            </w:tcBorders>
            <w:noWrap/>
            <w:vAlign w:val="bottom"/>
            <w:hideMark/>
          </w:tcPr>
          <w:p w14:paraId="088D7DB9"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LEV</w:t>
            </w:r>
          </w:p>
        </w:tc>
        <w:tc>
          <w:tcPr>
            <w:tcW w:w="1560" w:type="dxa"/>
            <w:tcBorders>
              <w:top w:val="nil"/>
              <w:left w:val="nil"/>
              <w:bottom w:val="nil"/>
              <w:right w:val="nil"/>
            </w:tcBorders>
            <w:noWrap/>
            <w:vAlign w:val="center"/>
            <w:hideMark/>
          </w:tcPr>
          <w:p w14:paraId="371CE7E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-438.84</w:t>
            </w:r>
          </w:p>
        </w:tc>
        <w:tc>
          <w:tcPr>
            <w:tcW w:w="1560" w:type="dxa"/>
            <w:tcBorders>
              <w:top w:val="nil"/>
              <w:left w:val="nil"/>
              <w:bottom w:val="nil"/>
              <w:right w:val="nil"/>
            </w:tcBorders>
            <w:noWrap/>
            <w:vAlign w:val="center"/>
            <w:hideMark/>
          </w:tcPr>
          <w:p w14:paraId="6AF8ECD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-452.11</w:t>
            </w:r>
          </w:p>
        </w:tc>
        <w:tc>
          <w:tcPr>
            <w:tcW w:w="1560" w:type="dxa"/>
            <w:tcBorders>
              <w:top w:val="nil"/>
              <w:left w:val="nil"/>
              <w:bottom w:val="nil"/>
              <w:right w:val="nil"/>
            </w:tcBorders>
            <w:noWrap/>
            <w:vAlign w:val="center"/>
            <w:hideMark/>
          </w:tcPr>
          <w:p w14:paraId="6AA209B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-456.53</w:t>
            </w:r>
          </w:p>
        </w:tc>
      </w:tr>
      <w:tr w:rsidR="00DE3873" w:rsidRPr="00545B49" w14:paraId="74C73A1D" w14:textId="77777777" w:rsidTr="00DE3873">
        <w:trPr>
          <w:trHeight w:val="288"/>
          <w:jc w:val="center"/>
        </w:trPr>
        <w:tc>
          <w:tcPr>
            <w:tcW w:w="2500" w:type="dxa"/>
            <w:tcBorders>
              <w:top w:val="nil"/>
              <w:left w:val="nil"/>
              <w:bottom w:val="nil"/>
              <w:right w:val="nil"/>
            </w:tcBorders>
            <w:noWrap/>
            <w:vAlign w:val="bottom"/>
            <w:hideMark/>
          </w:tcPr>
          <w:p w14:paraId="78E49A3B"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74FDCE4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(-1.70)*</w:t>
            </w:r>
          </w:p>
        </w:tc>
        <w:tc>
          <w:tcPr>
            <w:tcW w:w="1560" w:type="dxa"/>
            <w:tcBorders>
              <w:top w:val="nil"/>
              <w:left w:val="nil"/>
              <w:bottom w:val="nil"/>
              <w:right w:val="nil"/>
            </w:tcBorders>
            <w:noWrap/>
            <w:vAlign w:val="center"/>
            <w:hideMark/>
          </w:tcPr>
          <w:p w14:paraId="47DF7BF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(-1.84)*</w:t>
            </w:r>
          </w:p>
        </w:tc>
        <w:tc>
          <w:tcPr>
            <w:tcW w:w="1560" w:type="dxa"/>
            <w:tcBorders>
              <w:top w:val="nil"/>
              <w:left w:val="nil"/>
              <w:bottom w:val="nil"/>
              <w:right w:val="nil"/>
            </w:tcBorders>
            <w:noWrap/>
            <w:vAlign w:val="center"/>
            <w:hideMark/>
          </w:tcPr>
          <w:p w14:paraId="63A2BA0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(-1.64)*</w:t>
            </w:r>
          </w:p>
        </w:tc>
      </w:tr>
      <w:tr w:rsidR="00DE3873" w:rsidRPr="00545B49" w14:paraId="2A6380AF" w14:textId="77777777" w:rsidTr="00DE3873">
        <w:trPr>
          <w:trHeight w:val="288"/>
          <w:jc w:val="center"/>
        </w:trPr>
        <w:tc>
          <w:tcPr>
            <w:tcW w:w="2500" w:type="dxa"/>
            <w:tcBorders>
              <w:top w:val="nil"/>
              <w:left w:val="nil"/>
              <w:bottom w:val="nil"/>
              <w:right w:val="nil"/>
            </w:tcBorders>
            <w:noWrap/>
            <w:vAlign w:val="bottom"/>
            <w:hideMark/>
          </w:tcPr>
          <w:p w14:paraId="1A0D64BF"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CR</w:t>
            </w:r>
          </w:p>
        </w:tc>
        <w:tc>
          <w:tcPr>
            <w:tcW w:w="1560" w:type="dxa"/>
            <w:tcBorders>
              <w:top w:val="nil"/>
              <w:left w:val="nil"/>
              <w:bottom w:val="nil"/>
              <w:right w:val="nil"/>
            </w:tcBorders>
            <w:noWrap/>
            <w:vAlign w:val="center"/>
            <w:hideMark/>
          </w:tcPr>
          <w:p w14:paraId="0EDEB0C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2.543</w:t>
            </w:r>
          </w:p>
        </w:tc>
        <w:tc>
          <w:tcPr>
            <w:tcW w:w="1560" w:type="dxa"/>
            <w:tcBorders>
              <w:top w:val="nil"/>
              <w:left w:val="nil"/>
              <w:bottom w:val="nil"/>
              <w:right w:val="nil"/>
            </w:tcBorders>
            <w:noWrap/>
            <w:vAlign w:val="center"/>
            <w:hideMark/>
          </w:tcPr>
          <w:p w14:paraId="102FACE4"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3.043</w:t>
            </w:r>
          </w:p>
        </w:tc>
        <w:tc>
          <w:tcPr>
            <w:tcW w:w="1560" w:type="dxa"/>
            <w:tcBorders>
              <w:top w:val="nil"/>
              <w:left w:val="nil"/>
              <w:bottom w:val="nil"/>
              <w:right w:val="nil"/>
            </w:tcBorders>
            <w:noWrap/>
            <w:vAlign w:val="center"/>
            <w:hideMark/>
          </w:tcPr>
          <w:p w14:paraId="100852F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3.392</w:t>
            </w:r>
          </w:p>
        </w:tc>
      </w:tr>
      <w:tr w:rsidR="00DE3873" w:rsidRPr="00545B49" w14:paraId="7A9A8A98" w14:textId="77777777" w:rsidTr="00DE3873">
        <w:trPr>
          <w:trHeight w:val="288"/>
          <w:jc w:val="center"/>
        </w:trPr>
        <w:tc>
          <w:tcPr>
            <w:tcW w:w="2500" w:type="dxa"/>
            <w:tcBorders>
              <w:top w:val="nil"/>
              <w:left w:val="nil"/>
              <w:bottom w:val="nil"/>
              <w:right w:val="nil"/>
            </w:tcBorders>
            <w:noWrap/>
            <w:vAlign w:val="bottom"/>
            <w:hideMark/>
          </w:tcPr>
          <w:p w14:paraId="464C80D5"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
        </w:tc>
        <w:tc>
          <w:tcPr>
            <w:tcW w:w="1560" w:type="dxa"/>
            <w:tcBorders>
              <w:top w:val="nil"/>
              <w:left w:val="nil"/>
              <w:bottom w:val="nil"/>
              <w:right w:val="nil"/>
            </w:tcBorders>
            <w:noWrap/>
            <w:vAlign w:val="center"/>
            <w:hideMark/>
          </w:tcPr>
          <w:p w14:paraId="7FF73B40"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(0.93)</w:t>
            </w:r>
          </w:p>
        </w:tc>
        <w:tc>
          <w:tcPr>
            <w:tcW w:w="1560" w:type="dxa"/>
            <w:tcBorders>
              <w:top w:val="nil"/>
              <w:left w:val="nil"/>
              <w:bottom w:val="nil"/>
              <w:right w:val="nil"/>
            </w:tcBorders>
            <w:noWrap/>
            <w:vAlign w:val="center"/>
            <w:hideMark/>
          </w:tcPr>
          <w:p w14:paraId="4AA8F837"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(1.16)</w:t>
            </w:r>
          </w:p>
        </w:tc>
        <w:tc>
          <w:tcPr>
            <w:tcW w:w="1560" w:type="dxa"/>
            <w:tcBorders>
              <w:top w:val="nil"/>
              <w:left w:val="nil"/>
              <w:bottom w:val="nil"/>
              <w:right w:val="nil"/>
            </w:tcBorders>
            <w:noWrap/>
            <w:vAlign w:val="center"/>
            <w:hideMark/>
          </w:tcPr>
          <w:p w14:paraId="4F473A7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(0.95)</w:t>
            </w:r>
          </w:p>
        </w:tc>
      </w:tr>
      <w:tr w:rsidR="00DE3873" w:rsidRPr="00545B49" w14:paraId="398A39E4" w14:textId="77777777" w:rsidTr="00DE3873">
        <w:trPr>
          <w:trHeight w:val="288"/>
          <w:jc w:val="center"/>
        </w:trPr>
        <w:tc>
          <w:tcPr>
            <w:tcW w:w="2500" w:type="dxa"/>
            <w:tcBorders>
              <w:top w:val="nil"/>
              <w:left w:val="nil"/>
              <w:bottom w:val="nil"/>
              <w:right w:val="nil"/>
            </w:tcBorders>
            <w:noWrap/>
            <w:vAlign w:val="bottom"/>
            <w:hideMark/>
          </w:tcPr>
          <w:p w14:paraId="15C3DF3C"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DP</w:t>
            </w:r>
          </w:p>
        </w:tc>
        <w:tc>
          <w:tcPr>
            <w:tcW w:w="1560" w:type="dxa"/>
            <w:tcBorders>
              <w:top w:val="nil"/>
              <w:left w:val="nil"/>
              <w:bottom w:val="nil"/>
              <w:right w:val="nil"/>
            </w:tcBorders>
            <w:noWrap/>
            <w:vAlign w:val="center"/>
            <w:hideMark/>
          </w:tcPr>
          <w:p w14:paraId="1657B79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-0.142</w:t>
            </w:r>
          </w:p>
        </w:tc>
        <w:tc>
          <w:tcPr>
            <w:tcW w:w="1560" w:type="dxa"/>
            <w:tcBorders>
              <w:top w:val="nil"/>
              <w:left w:val="nil"/>
              <w:bottom w:val="nil"/>
              <w:right w:val="nil"/>
            </w:tcBorders>
            <w:noWrap/>
            <w:vAlign w:val="center"/>
            <w:hideMark/>
          </w:tcPr>
          <w:p w14:paraId="3E2A2D6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-0.025</w:t>
            </w:r>
          </w:p>
        </w:tc>
        <w:tc>
          <w:tcPr>
            <w:tcW w:w="1560" w:type="dxa"/>
            <w:tcBorders>
              <w:top w:val="nil"/>
              <w:left w:val="nil"/>
              <w:bottom w:val="nil"/>
              <w:right w:val="nil"/>
            </w:tcBorders>
            <w:noWrap/>
            <w:vAlign w:val="center"/>
            <w:hideMark/>
          </w:tcPr>
          <w:p w14:paraId="731CF905"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0.071</w:t>
            </w:r>
          </w:p>
        </w:tc>
      </w:tr>
      <w:tr w:rsidR="00DE3873" w:rsidRPr="00545B49" w14:paraId="519BB38D" w14:textId="77777777" w:rsidTr="00DE3873">
        <w:trPr>
          <w:trHeight w:val="288"/>
          <w:jc w:val="center"/>
        </w:trPr>
        <w:tc>
          <w:tcPr>
            <w:tcW w:w="2500" w:type="dxa"/>
            <w:tcBorders>
              <w:top w:val="nil"/>
              <w:left w:val="nil"/>
              <w:bottom w:val="single" w:sz="4" w:space="0" w:color="auto"/>
              <w:right w:val="nil"/>
            </w:tcBorders>
            <w:noWrap/>
            <w:vAlign w:val="bottom"/>
            <w:hideMark/>
          </w:tcPr>
          <w:p w14:paraId="06DBAA16"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 </w:t>
            </w:r>
          </w:p>
        </w:tc>
        <w:tc>
          <w:tcPr>
            <w:tcW w:w="1560" w:type="dxa"/>
            <w:tcBorders>
              <w:top w:val="nil"/>
              <w:left w:val="nil"/>
              <w:bottom w:val="single" w:sz="4" w:space="0" w:color="auto"/>
              <w:right w:val="nil"/>
            </w:tcBorders>
            <w:noWrap/>
            <w:vAlign w:val="center"/>
            <w:hideMark/>
          </w:tcPr>
          <w:p w14:paraId="3418C1B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(-0.23)</w:t>
            </w:r>
          </w:p>
        </w:tc>
        <w:tc>
          <w:tcPr>
            <w:tcW w:w="1560" w:type="dxa"/>
            <w:tcBorders>
              <w:top w:val="nil"/>
              <w:left w:val="nil"/>
              <w:bottom w:val="single" w:sz="4" w:space="0" w:color="auto"/>
              <w:right w:val="nil"/>
            </w:tcBorders>
            <w:noWrap/>
            <w:vAlign w:val="center"/>
            <w:hideMark/>
          </w:tcPr>
          <w:p w14:paraId="34CB89E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(-0.04)</w:t>
            </w:r>
          </w:p>
        </w:tc>
        <w:tc>
          <w:tcPr>
            <w:tcW w:w="1560" w:type="dxa"/>
            <w:tcBorders>
              <w:top w:val="nil"/>
              <w:left w:val="nil"/>
              <w:bottom w:val="single" w:sz="4" w:space="0" w:color="auto"/>
              <w:right w:val="nil"/>
            </w:tcBorders>
            <w:noWrap/>
            <w:vAlign w:val="center"/>
            <w:hideMark/>
          </w:tcPr>
          <w:p w14:paraId="7F7549C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(0.13)</w:t>
            </w:r>
          </w:p>
        </w:tc>
      </w:tr>
      <w:tr w:rsidR="00DE3873" w:rsidRPr="00545B49" w14:paraId="2F4939A8" w14:textId="77777777" w:rsidTr="00DE3873">
        <w:trPr>
          <w:trHeight w:val="288"/>
          <w:jc w:val="center"/>
        </w:trPr>
        <w:tc>
          <w:tcPr>
            <w:tcW w:w="2500" w:type="dxa"/>
            <w:tcBorders>
              <w:top w:val="nil"/>
              <w:left w:val="nil"/>
              <w:bottom w:val="nil"/>
              <w:right w:val="nil"/>
            </w:tcBorders>
            <w:noWrap/>
            <w:vAlign w:val="bottom"/>
            <w:hideMark/>
          </w:tcPr>
          <w:p w14:paraId="5D440FD9" w14:textId="40823493"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 xml:space="preserve">Wald </w:t>
            </w:r>
            <w:r w:rsidR="008172D4" w:rsidRPr="00545B49">
              <w:rPr>
                <w:rFonts w:ascii="Times New Roman" w:hAnsi="Times New Roman" w:cs="Times New Roman"/>
                <w:color w:val="000000" w:themeColor="text1"/>
                <w:sz w:val="20"/>
                <w:szCs w:val="20"/>
                <w:lang w:val="en-GB"/>
              </w:rPr>
              <w:t>χ2</w:t>
            </w:r>
            <w:r w:rsidRPr="00545B49">
              <w:rPr>
                <w:rFonts w:ascii="Times New Roman" w:eastAsia="Times New Roman" w:hAnsi="Times New Roman" w:cs="Times New Roman"/>
                <w:color w:val="000000"/>
                <w:sz w:val="20"/>
                <w:szCs w:val="20"/>
                <w:lang w:val="en-GB"/>
              </w:rPr>
              <w:t xml:space="preserve"> test</w:t>
            </w:r>
          </w:p>
        </w:tc>
        <w:tc>
          <w:tcPr>
            <w:tcW w:w="1560" w:type="dxa"/>
            <w:tcBorders>
              <w:top w:val="nil"/>
              <w:left w:val="nil"/>
              <w:bottom w:val="nil"/>
              <w:right w:val="nil"/>
            </w:tcBorders>
            <w:noWrap/>
            <w:vAlign w:val="center"/>
            <w:hideMark/>
          </w:tcPr>
          <w:p w14:paraId="1720D9B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42.86***</w:t>
            </w:r>
          </w:p>
        </w:tc>
        <w:tc>
          <w:tcPr>
            <w:tcW w:w="1560" w:type="dxa"/>
            <w:tcBorders>
              <w:top w:val="nil"/>
              <w:left w:val="nil"/>
              <w:bottom w:val="nil"/>
              <w:right w:val="nil"/>
            </w:tcBorders>
            <w:noWrap/>
            <w:vAlign w:val="center"/>
            <w:hideMark/>
          </w:tcPr>
          <w:p w14:paraId="624C1751"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43.20***</w:t>
            </w:r>
          </w:p>
        </w:tc>
        <w:tc>
          <w:tcPr>
            <w:tcW w:w="1560" w:type="dxa"/>
            <w:tcBorders>
              <w:top w:val="nil"/>
              <w:left w:val="nil"/>
              <w:bottom w:val="nil"/>
              <w:right w:val="nil"/>
            </w:tcBorders>
            <w:noWrap/>
            <w:vAlign w:val="center"/>
            <w:hideMark/>
          </w:tcPr>
          <w:p w14:paraId="1C276B3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43.86***</w:t>
            </w:r>
          </w:p>
        </w:tc>
      </w:tr>
      <w:tr w:rsidR="00DE3873" w:rsidRPr="00545B49" w14:paraId="1237CDF8" w14:textId="77777777" w:rsidTr="00DE3873">
        <w:trPr>
          <w:trHeight w:val="288"/>
          <w:jc w:val="center"/>
        </w:trPr>
        <w:tc>
          <w:tcPr>
            <w:tcW w:w="2500" w:type="dxa"/>
            <w:tcBorders>
              <w:top w:val="nil"/>
              <w:left w:val="nil"/>
              <w:bottom w:val="nil"/>
              <w:right w:val="nil"/>
            </w:tcBorders>
            <w:noWrap/>
            <w:vAlign w:val="bottom"/>
            <w:hideMark/>
          </w:tcPr>
          <w:p w14:paraId="2735B49B"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AR(1)-p value</w:t>
            </w:r>
          </w:p>
        </w:tc>
        <w:tc>
          <w:tcPr>
            <w:tcW w:w="1560" w:type="dxa"/>
            <w:tcBorders>
              <w:top w:val="nil"/>
              <w:left w:val="nil"/>
              <w:bottom w:val="nil"/>
              <w:right w:val="nil"/>
            </w:tcBorders>
            <w:noWrap/>
            <w:vAlign w:val="center"/>
            <w:hideMark/>
          </w:tcPr>
          <w:p w14:paraId="525E583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0.000</w:t>
            </w:r>
          </w:p>
        </w:tc>
        <w:tc>
          <w:tcPr>
            <w:tcW w:w="1560" w:type="dxa"/>
            <w:tcBorders>
              <w:top w:val="nil"/>
              <w:left w:val="nil"/>
              <w:bottom w:val="nil"/>
              <w:right w:val="nil"/>
            </w:tcBorders>
            <w:noWrap/>
            <w:vAlign w:val="center"/>
            <w:hideMark/>
          </w:tcPr>
          <w:p w14:paraId="086B9293"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0.001</w:t>
            </w:r>
          </w:p>
        </w:tc>
        <w:tc>
          <w:tcPr>
            <w:tcW w:w="1560" w:type="dxa"/>
            <w:tcBorders>
              <w:top w:val="nil"/>
              <w:left w:val="nil"/>
              <w:bottom w:val="nil"/>
              <w:right w:val="nil"/>
            </w:tcBorders>
            <w:noWrap/>
            <w:vAlign w:val="center"/>
            <w:hideMark/>
          </w:tcPr>
          <w:p w14:paraId="21E2BB4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0.005</w:t>
            </w:r>
          </w:p>
        </w:tc>
      </w:tr>
      <w:tr w:rsidR="00DE3873" w:rsidRPr="00545B49" w14:paraId="48E676BF" w14:textId="77777777" w:rsidTr="00DE3873">
        <w:trPr>
          <w:trHeight w:val="288"/>
          <w:jc w:val="center"/>
        </w:trPr>
        <w:tc>
          <w:tcPr>
            <w:tcW w:w="2500" w:type="dxa"/>
            <w:tcBorders>
              <w:top w:val="nil"/>
              <w:left w:val="nil"/>
              <w:bottom w:val="nil"/>
              <w:right w:val="nil"/>
            </w:tcBorders>
            <w:noWrap/>
            <w:vAlign w:val="bottom"/>
            <w:hideMark/>
          </w:tcPr>
          <w:p w14:paraId="01E54C89"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AR(2)-p value</w:t>
            </w:r>
          </w:p>
        </w:tc>
        <w:tc>
          <w:tcPr>
            <w:tcW w:w="1560" w:type="dxa"/>
            <w:tcBorders>
              <w:top w:val="nil"/>
              <w:left w:val="nil"/>
              <w:bottom w:val="nil"/>
              <w:right w:val="nil"/>
            </w:tcBorders>
            <w:noWrap/>
            <w:vAlign w:val="center"/>
            <w:hideMark/>
          </w:tcPr>
          <w:p w14:paraId="54B5C20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0.328</w:t>
            </w:r>
          </w:p>
        </w:tc>
        <w:tc>
          <w:tcPr>
            <w:tcW w:w="1560" w:type="dxa"/>
            <w:tcBorders>
              <w:top w:val="nil"/>
              <w:left w:val="nil"/>
              <w:bottom w:val="nil"/>
              <w:right w:val="nil"/>
            </w:tcBorders>
            <w:noWrap/>
            <w:vAlign w:val="center"/>
            <w:hideMark/>
          </w:tcPr>
          <w:p w14:paraId="5BE1E22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0.335</w:t>
            </w:r>
          </w:p>
        </w:tc>
        <w:tc>
          <w:tcPr>
            <w:tcW w:w="1560" w:type="dxa"/>
            <w:tcBorders>
              <w:top w:val="nil"/>
              <w:left w:val="nil"/>
              <w:bottom w:val="nil"/>
              <w:right w:val="nil"/>
            </w:tcBorders>
            <w:noWrap/>
            <w:vAlign w:val="center"/>
            <w:hideMark/>
          </w:tcPr>
          <w:p w14:paraId="03AE184A"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0.324</w:t>
            </w:r>
          </w:p>
        </w:tc>
      </w:tr>
      <w:tr w:rsidR="00DE3873" w:rsidRPr="00545B49" w14:paraId="431BB1AE" w14:textId="77777777" w:rsidTr="00DE3873">
        <w:trPr>
          <w:trHeight w:val="288"/>
          <w:jc w:val="center"/>
        </w:trPr>
        <w:tc>
          <w:tcPr>
            <w:tcW w:w="2500" w:type="dxa"/>
            <w:tcBorders>
              <w:top w:val="nil"/>
              <w:left w:val="nil"/>
              <w:bottom w:val="nil"/>
              <w:right w:val="nil"/>
            </w:tcBorders>
            <w:noWrap/>
            <w:vAlign w:val="bottom"/>
            <w:hideMark/>
          </w:tcPr>
          <w:p w14:paraId="4C664924" w14:textId="5E27BE59"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proofErr w:type="spellStart"/>
            <w:r w:rsidRPr="00545B49">
              <w:rPr>
                <w:rFonts w:ascii="Times New Roman" w:eastAsia="Times New Roman" w:hAnsi="Times New Roman" w:cs="Times New Roman"/>
                <w:color w:val="000000"/>
                <w:sz w:val="20"/>
                <w:szCs w:val="20"/>
                <w:lang w:val="en-GB"/>
              </w:rPr>
              <w:t>Sargan</w:t>
            </w:r>
            <w:proofErr w:type="spellEnd"/>
            <w:r w:rsidRPr="00545B49">
              <w:rPr>
                <w:rFonts w:ascii="Times New Roman" w:eastAsia="Times New Roman" w:hAnsi="Times New Roman" w:cs="Times New Roman"/>
                <w:color w:val="000000"/>
                <w:sz w:val="20"/>
                <w:szCs w:val="20"/>
                <w:lang w:val="en-GB"/>
              </w:rPr>
              <w:t xml:space="preserve"> test (</w:t>
            </w:r>
            <w:r w:rsidR="008172D4" w:rsidRPr="00545B49">
              <w:rPr>
                <w:rFonts w:ascii="Times New Roman" w:hAnsi="Times New Roman" w:cs="Times New Roman"/>
                <w:color w:val="000000" w:themeColor="text1"/>
                <w:sz w:val="20"/>
                <w:szCs w:val="20"/>
                <w:lang w:val="en-GB"/>
              </w:rPr>
              <w:t>χ2</w:t>
            </w:r>
            <w:r w:rsidRPr="00545B49">
              <w:rPr>
                <w:rFonts w:ascii="Times New Roman" w:eastAsia="Times New Roman" w:hAnsi="Times New Roman" w:cs="Times New Roman"/>
                <w:color w:val="000000"/>
                <w:sz w:val="20"/>
                <w:szCs w:val="20"/>
                <w:lang w:val="en-GB"/>
              </w:rPr>
              <w:t>value)</w:t>
            </w:r>
          </w:p>
        </w:tc>
        <w:tc>
          <w:tcPr>
            <w:tcW w:w="1560" w:type="dxa"/>
            <w:tcBorders>
              <w:top w:val="nil"/>
              <w:left w:val="nil"/>
              <w:bottom w:val="nil"/>
              <w:right w:val="nil"/>
            </w:tcBorders>
            <w:noWrap/>
            <w:vAlign w:val="center"/>
            <w:hideMark/>
          </w:tcPr>
          <w:p w14:paraId="0B10B60F"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22.651</w:t>
            </w:r>
          </w:p>
        </w:tc>
        <w:tc>
          <w:tcPr>
            <w:tcW w:w="1560" w:type="dxa"/>
            <w:tcBorders>
              <w:top w:val="nil"/>
              <w:left w:val="nil"/>
              <w:bottom w:val="nil"/>
              <w:right w:val="nil"/>
            </w:tcBorders>
            <w:noWrap/>
            <w:vAlign w:val="center"/>
            <w:hideMark/>
          </w:tcPr>
          <w:p w14:paraId="1B2517F9"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23.149</w:t>
            </w:r>
          </w:p>
        </w:tc>
        <w:tc>
          <w:tcPr>
            <w:tcW w:w="1560" w:type="dxa"/>
            <w:tcBorders>
              <w:top w:val="nil"/>
              <w:left w:val="nil"/>
              <w:bottom w:val="nil"/>
              <w:right w:val="nil"/>
            </w:tcBorders>
            <w:noWrap/>
            <w:vAlign w:val="center"/>
            <w:hideMark/>
          </w:tcPr>
          <w:p w14:paraId="7915599C"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26.327</w:t>
            </w:r>
          </w:p>
        </w:tc>
      </w:tr>
      <w:tr w:rsidR="00DE3873" w:rsidRPr="00545B49" w14:paraId="0618E9DD" w14:textId="77777777" w:rsidTr="00DE3873">
        <w:trPr>
          <w:trHeight w:val="288"/>
          <w:jc w:val="center"/>
        </w:trPr>
        <w:tc>
          <w:tcPr>
            <w:tcW w:w="2500" w:type="dxa"/>
            <w:tcBorders>
              <w:top w:val="nil"/>
              <w:left w:val="nil"/>
              <w:bottom w:val="single" w:sz="4" w:space="0" w:color="auto"/>
              <w:right w:val="nil"/>
            </w:tcBorders>
            <w:noWrap/>
            <w:vAlign w:val="bottom"/>
            <w:hideMark/>
          </w:tcPr>
          <w:p w14:paraId="187C2B5E" w14:textId="77777777" w:rsidR="00DE3873" w:rsidRPr="00545B49" w:rsidRDefault="00DE3873" w:rsidP="0008434D">
            <w:pPr>
              <w:spacing w:after="0" w:line="240" w:lineRule="auto"/>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P value</w:t>
            </w:r>
          </w:p>
        </w:tc>
        <w:tc>
          <w:tcPr>
            <w:tcW w:w="1560" w:type="dxa"/>
            <w:tcBorders>
              <w:top w:val="nil"/>
              <w:left w:val="nil"/>
              <w:bottom w:val="single" w:sz="4" w:space="0" w:color="auto"/>
              <w:right w:val="nil"/>
            </w:tcBorders>
            <w:noWrap/>
            <w:vAlign w:val="center"/>
            <w:hideMark/>
          </w:tcPr>
          <w:p w14:paraId="6E986FBD"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0.141</w:t>
            </w:r>
          </w:p>
        </w:tc>
        <w:tc>
          <w:tcPr>
            <w:tcW w:w="1560" w:type="dxa"/>
            <w:tcBorders>
              <w:top w:val="nil"/>
              <w:left w:val="nil"/>
              <w:bottom w:val="single" w:sz="4" w:space="0" w:color="auto"/>
              <w:right w:val="nil"/>
            </w:tcBorders>
            <w:noWrap/>
            <w:vAlign w:val="center"/>
            <w:hideMark/>
          </w:tcPr>
          <w:p w14:paraId="6903A782"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0.138</w:t>
            </w:r>
          </w:p>
        </w:tc>
        <w:tc>
          <w:tcPr>
            <w:tcW w:w="1560" w:type="dxa"/>
            <w:tcBorders>
              <w:top w:val="nil"/>
              <w:left w:val="nil"/>
              <w:bottom w:val="single" w:sz="4" w:space="0" w:color="auto"/>
              <w:right w:val="nil"/>
            </w:tcBorders>
            <w:noWrap/>
            <w:vAlign w:val="center"/>
            <w:hideMark/>
          </w:tcPr>
          <w:p w14:paraId="4C3E1E30" w14:textId="77777777" w:rsidR="00DE3873" w:rsidRPr="00545B49" w:rsidRDefault="00DE3873" w:rsidP="0008434D">
            <w:pPr>
              <w:spacing w:after="0" w:line="240" w:lineRule="auto"/>
              <w:jc w:val="center"/>
              <w:rPr>
                <w:rFonts w:ascii="Times New Roman" w:eastAsia="Times New Roman" w:hAnsi="Times New Roman" w:cs="Times New Roman"/>
                <w:color w:val="000000"/>
                <w:sz w:val="20"/>
                <w:szCs w:val="20"/>
                <w:lang w:val="en-GB"/>
              </w:rPr>
            </w:pPr>
            <w:r w:rsidRPr="00545B49">
              <w:rPr>
                <w:rFonts w:ascii="Times New Roman" w:eastAsia="Times New Roman" w:hAnsi="Times New Roman" w:cs="Times New Roman"/>
                <w:color w:val="000000"/>
                <w:sz w:val="20"/>
                <w:szCs w:val="20"/>
                <w:lang w:val="en-GB"/>
              </w:rPr>
              <w:t>0.121</w:t>
            </w:r>
          </w:p>
        </w:tc>
      </w:tr>
    </w:tbl>
    <w:p w14:paraId="04D06F46" w14:textId="77777777" w:rsidR="004457C0" w:rsidRPr="00545B49"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0"/>
          <w:lang w:val="en-GB"/>
        </w:rPr>
      </w:pPr>
      <w:r w:rsidRPr="00545B49">
        <w:rPr>
          <w:rFonts w:ascii="Times New Roman" w:hAnsi="Times New Roman" w:cs="Times New Roman"/>
          <w:i/>
          <w:iCs/>
          <w:color w:val="000000"/>
          <w:sz w:val="20"/>
          <w:szCs w:val="20"/>
          <w:lang w:val="en-GB"/>
        </w:rPr>
        <w:t>(Source: Author’s compilation)</w:t>
      </w:r>
      <w:r w:rsidR="00C07CA3" w:rsidRPr="00545B49">
        <w:rPr>
          <w:rFonts w:ascii="Times New Roman" w:eastAsia="Times New Roman" w:hAnsi="Times New Roman" w:cs="Times New Roman"/>
          <w:i/>
          <w:iCs/>
          <w:color w:val="000000" w:themeColor="text1"/>
          <w:sz w:val="20"/>
          <w:szCs w:val="20"/>
          <w:lang w:val="en-GB"/>
        </w:rPr>
        <w:t>Note: DV and IV represent the dependent and independent variables respectively.</w:t>
      </w: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w:t>
      </w:r>
      <w:proofErr w:type="gramStart"/>
      <w:r w:rsidR="003F36C9" w:rsidRPr="00F2448C">
        <w:rPr>
          <w:rFonts w:ascii="Times New Roman" w:eastAsia="Times New Roman" w:hAnsi="Times New Roman" w:cs="Times New Roman"/>
          <w:iCs/>
          <w:color w:val="000000" w:themeColor="text1"/>
          <w:sz w:val="20"/>
          <w:szCs w:val="24"/>
          <w:lang w:val="en-GB"/>
        </w:rPr>
        <w:t>similar to</w:t>
      </w:r>
      <w:proofErr w:type="gramEnd"/>
      <w:r w:rsidR="003F36C9" w:rsidRPr="00F2448C">
        <w:rPr>
          <w:rFonts w:ascii="Times New Roman" w:eastAsia="Times New Roman" w:hAnsi="Times New Roman" w:cs="Times New Roman"/>
          <w:iCs/>
          <w:color w:val="000000" w:themeColor="text1"/>
          <w:sz w:val="20"/>
          <w:szCs w:val="24"/>
          <w:lang w:val="en-GB"/>
        </w:rPr>
        <w:t xml:space="preserve"> the earlier findings of </w:t>
      </w:r>
      <w:r w:rsidR="003F36C9" w:rsidRPr="00F2448C">
        <w:rPr>
          <w:rFonts w:ascii="Times New Roman" w:eastAsia="Times New Roman" w:hAnsi="Times New Roman" w:cs="Times New Roman"/>
          <w:sz w:val="20"/>
          <w:lang w:val="en-GB" w:eastAsia="en-IN"/>
        </w:rPr>
        <w:t xml:space="preserve">Cella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economy, it can be said that concentrated ownership proves to be detrimental. There is no institutional effect during pre-</w:t>
      </w:r>
      <w:proofErr w:type="gramStart"/>
      <w:r w:rsidR="00361F32" w:rsidRPr="00F2448C">
        <w:rPr>
          <w:rFonts w:ascii="Times New Roman" w:eastAsia="Times New Roman" w:hAnsi="Times New Roman" w:cs="Times New Roman"/>
          <w:iCs/>
          <w:color w:val="000000" w:themeColor="text1"/>
          <w:sz w:val="20"/>
          <w:szCs w:val="24"/>
          <w:lang w:val="en-GB"/>
        </w:rPr>
        <w:t>crisis</w:t>
      </w:r>
      <w:proofErr w:type="gramEnd"/>
      <w:r w:rsidR="00361F32" w:rsidRPr="00F2448C">
        <w:rPr>
          <w:rFonts w:ascii="Times New Roman" w:eastAsia="Times New Roman" w:hAnsi="Times New Roman" w:cs="Times New Roman"/>
          <w:iCs/>
          <w:color w:val="000000" w:themeColor="text1"/>
          <w:sz w:val="20"/>
          <w:szCs w:val="24"/>
          <w:lang w:val="en-GB"/>
        </w:rPr>
        <w:t xml:space="preserve">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 xml:space="preserve">J. Real Estate </w:t>
      </w:r>
      <w:proofErr w:type="spellStart"/>
      <w:r w:rsidR="00F1766D" w:rsidRPr="00F2448C">
        <w:rPr>
          <w:rFonts w:ascii="Times New Roman" w:hAnsi="Times New Roman" w:cs="Times New Roman"/>
          <w:iCs/>
          <w:sz w:val="20"/>
          <w:lang w:val="en-GB"/>
        </w:rPr>
        <w:t>Portf</w:t>
      </w:r>
      <w:proofErr w:type="spellEnd"/>
      <w:r w:rsidR="00F1766D" w:rsidRPr="00F2448C">
        <w:rPr>
          <w:rFonts w:ascii="Times New Roman" w:hAnsi="Times New Roman" w:cs="Times New Roman"/>
          <w:iCs/>
          <w:sz w:val="20"/>
          <w:lang w:val="en-GB"/>
        </w:rPr>
        <w:t>. Manag.</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Cella</w:t>
      </w:r>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proofErr w:type="spellStart"/>
      <w:r w:rsidR="009509A3" w:rsidRPr="00F2448C">
        <w:rPr>
          <w:rFonts w:ascii="Times New Roman" w:hAnsi="Times New Roman" w:cs="Times New Roman"/>
          <w:sz w:val="20"/>
          <w:lang w:val="en-GB"/>
        </w:rPr>
        <w:t>Empir</w:t>
      </w:r>
      <w:proofErr w:type="spellEnd"/>
      <w:r w:rsidR="009509A3" w:rsidRPr="00F2448C">
        <w:rPr>
          <w:rFonts w:ascii="Times New Roman" w:hAnsi="Times New Roman" w:cs="Times New Roman"/>
          <w:sz w:val="20"/>
          <w:lang w:val="en-GB"/>
        </w:rPr>
        <w:t>.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 and Wójcik,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w:t>
      </w:r>
      <w:proofErr w:type="spellStart"/>
      <w:r w:rsidR="00813B14" w:rsidRPr="00F2448C">
        <w:rPr>
          <w:rFonts w:ascii="Times New Roman" w:hAnsi="Times New Roman" w:cs="Times New Roman"/>
          <w:iCs/>
          <w:sz w:val="20"/>
          <w:lang w:val="en-GB"/>
        </w:rPr>
        <w:t>Geogr</w:t>
      </w:r>
      <w:proofErr w:type="spellEnd"/>
      <w:r w:rsidR="00813B14" w:rsidRPr="00F2448C">
        <w:rPr>
          <w:rFonts w:ascii="Times New Roman" w:hAnsi="Times New Roman" w:cs="Times New Roman"/>
          <w:iCs/>
          <w:sz w:val="20"/>
          <w:lang w:val="en-GB"/>
        </w:rPr>
        <w:t xml:space="preserve">.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Dasgupta, A., Prat, A. and Verardo,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Demsetz</w:t>
      </w:r>
      <w:proofErr w:type="spellEnd"/>
      <w:r w:rsidRPr="00F2448C">
        <w:rPr>
          <w:rFonts w:ascii="Times New Roman" w:hAnsi="Times New Roman" w:cs="Times New Roman"/>
          <w:sz w:val="20"/>
          <w:lang w:val="en-GB"/>
        </w:rPr>
        <w:t>,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The structure of corporate </w:t>
      </w:r>
      <w:proofErr w:type="gramStart"/>
      <w:r w:rsidRPr="00F2448C">
        <w:rPr>
          <w:rFonts w:ascii="Times New Roman" w:hAnsi="Times New Roman" w:cs="Times New Roman"/>
          <w:sz w:val="20"/>
          <w:lang w:val="en-GB"/>
        </w:rPr>
        <w:t>ownership:</w:t>
      </w:r>
      <w:proofErr w:type="gramEnd"/>
      <w:r w:rsidRPr="00F2448C">
        <w:rPr>
          <w:rFonts w:ascii="Times New Roman" w:hAnsi="Times New Roman" w:cs="Times New Roman"/>
          <w:sz w:val="20"/>
          <w:lang w:val="en-GB"/>
        </w:rPr>
        <w:t xml:space="preserve">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Dyakov</w:t>
      </w:r>
      <w:proofErr w:type="spellEnd"/>
      <w:r w:rsidRPr="00F2448C">
        <w:rPr>
          <w:rFonts w:ascii="Times New Roman" w:hAnsi="Times New Roman" w:cs="Times New Roman"/>
          <w:sz w:val="20"/>
          <w:lang w:val="en-GB"/>
        </w:rPr>
        <w:t xml:space="preserve">, T. and </w:t>
      </w:r>
      <w:proofErr w:type="spellStart"/>
      <w:r w:rsidRPr="00F2448C">
        <w:rPr>
          <w:rFonts w:ascii="Times New Roman" w:hAnsi="Times New Roman" w:cs="Times New Roman"/>
          <w:sz w:val="20"/>
          <w:lang w:val="en-GB"/>
        </w:rPr>
        <w:t>Wipplinger</w:t>
      </w:r>
      <w:proofErr w:type="spellEnd"/>
      <w:r w:rsidRPr="00F2448C">
        <w:rPr>
          <w:rFonts w:ascii="Times New Roman" w:hAnsi="Times New Roman" w:cs="Times New Roman"/>
          <w:sz w:val="20"/>
          <w:lang w:val="en-GB"/>
        </w:rPr>
        <w:t>,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and Metrick,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 xml:space="preserve">Rev. </w:t>
      </w:r>
      <w:proofErr w:type="spellStart"/>
      <w:r w:rsidR="009E5E6C" w:rsidRPr="00F2448C">
        <w:rPr>
          <w:rFonts w:ascii="Times New Roman" w:hAnsi="Times New Roman" w:cs="Times New Roman"/>
          <w:iCs/>
          <w:sz w:val="20"/>
          <w:lang w:val="en-GB"/>
        </w:rPr>
        <w:t>Financ</w:t>
      </w:r>
      <w:proofErr w:type="spellEnd"/>
      <w:r w:rsidR="009E5E6C" w:rsidRPr="00F2448C">
        <w:rPr>
          <w:rFonts w:ascii="Times New Roman" w:hAnsi="Times New Roman" w:cs="Times New Roman"/>
          <w:iCs/>
          <w:sz w:val="20"/>
          <w:lang w:val="en-GB"/>
        </w:rPr>
        <w:t>.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545B49">
        <w:rPr>
          <w:rFonts w:ascii="Times New Roman" w:hAnsi="Times New Roman" w:cs="Times New Roman"/>
          <w:sz w:val="20"/>
          <w:lang w:val="pt-BR"/>
        </w:rPr>
        <w:t xml:space="preserve">La Porta, R., Lopez‐de‐Silanes, F., and Shleifer, A. (1999). </w:t>
      </w:r>
      <w:r w:rsidRPr="00F2448C">
        <w:rPr>
          <w:rFonts w:ascii="Times New Roman" w:hAnsi="Times New Roman" w:cs="Times New Roman"/>
          <w:sz w:val="20"/>
          <w:lang w:val="en-GB"/>
        </w:rPr>
        <w:t>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Manawaduge</w:t>
      </w:r>
      <w:proofErr w:type="spellEnd"/>
      <w:r w:rsidRPr="00F2448C">
        <w:rPr>
          <w:rFonts w:ascii="Times New Roman" w:hAnsi="Times New Roman" w:cs="Times New Roman"/>
          <w:sz w:val="20"/>
          <w:lang w:val="en-GB"/>
        </w:rPr>
        <w:t>,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Zoysa, A., and Rudkin,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and Hamzah,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Ovtcharova</w:t>
      </w:r>
      <w:proofErr w:type="spellEnd"/>
      <w:r w:rsidRPr="00F2448C">
        <w:rPr>
          <w:rFonts w:ascii="Times New Roman" w:hAnsi="Times New Roman" w:cs="Times New Roman"/>
          <w:sz w:val="20"/>
          <w:lang w:val="en-GB"/>
        </w:rPr>
        <w:t>,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proofErr w:type="spellStart"/>
      <w:r w:rsidRPr="00F2448C">
        <w:rPr>
          <w:rFonts w:ascii="Times New Roman" w:hAnsi="Times New Roman" w:cs="Times New Roman"/>
          <w:sz w:val="20"/>
          <w:lang w:val="en-GB"/>
        </w:rPr>
        <w:t>Vishny</w:t>
      </w:r>
      <w:proofErr w:type="spellEnd"/>
      <w:r w:rsidRPr="00F2448C">
        <w:rPr>
          <w:rFonts w:ascii="Times New Roman" w:hAnsi="Times New Roman" w:cs="Times New Roman"/>
          <w:sz w:val="20"/>
          <w:lang w:val="en-GB"/>
        </w:rPr>
        <w:t>,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 xml:space="preserve">ed. A. Jonathan Batten, and G </w:t>
      </w:r>
      <w:proofErr w:type="spellStart"/>
      <w:r w:rsidR="00B37E91" w:rsidRPr="00F2448C">
        <w:rPr>
          <w:rFonts w:ascii="Times New Roman" w:hAnsi="Times New Roman" w:cs="Times New Roman"/>
          <w:sz w:val="20"/>
          <w:lang w:val="en-GB"/>
        </w:rPr>
        <w:t>PeterSzilagyi</w:t>
      </w:r>
      <w:proofErr w:type="spellEnd"/>
      <w:r w:rsidR="00B37E91" w:rsidRPr="00F2448C">
        <w:rPr>
          <w:rFonts w:ascii="Times New Roman" w:hAnsi="Times New Roman" w:cs="Times New Roman"/>
          <w:sz w:val="20"/>
          <w:lang w:val="en-GB"/>
        </w:rPr>
        <w:t>,</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hyperlink r:id="rId8"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Emerg.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1D1D98F0" w14:textId="4BFCB08C" w:rsidR="007F631B" w:rsidRPr="00F2448C" w:rsidRDefault="00B95047" w:rsidP="00A06726">
      <w:pPr>
        <w:autoSpaceDE w:val="0"/>
        <w:autoSpaceDN w:val="0"/>
        <w:adjustRightInd w:val="0"/>
        <w:spacing w:after="0" w:line="240" w:lineRule="auto"/>
        <w:jc w:val="both"/>
        <w:rPr>
          <w:rFonts w:ascii="Times New Roman" w:eastAsia="Times New Roman" w:hAnsi="Times New Roman" w:cs="Times New Roman"/>
          <w:iCs/>
          <w:sz w:val="20"/>
          <w:szCs w:val="24"/>
          <w:lang w:val="en-GB"/>
        </w:r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sectPr w:rsidR="007F631B" w:rsidRPr="00F2448C" w:rsidSect="007D30A6">
      <w:footerReference w:type="even" r:id="rId9"/>
      <w:footerReference w:type="default" r:id="rId10"/>
      <w:footerReference w:type="first" r:id="rId11"/>
      <w:pgSz w:w="11880" w:h="15840" w:code="25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655B" w14:textId="77777777" w:rsidR="00DF7E64" w:rsidRDefault="00DF7E64" w:rsidP="00142FA7">
      <w:pPr>
        <w:spacing w:after="0" w:line="240" w:lineRule="auto"/>
      </w:pPr>
      <w:r>
        <w:separator/>
      </w:r>
    </w:p>
  </w:endnote>
  <w:endnote w:type="continuationSeparator" w:id="0">
    <w:p w14:paraId="1539378D" w14:textId="77777777" w:rsidR="00DF7E64" w:rsidRDefault="00DF7E64" w:rsidP="0014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CA19" w14:textId="7F27E8E8" w:rsidR="00142FA7" w:rsidRDefault="00142FA7">
    <w:pPr>
      <w:pStyle w:val="Footer"/>
    </w:pPr>
    <w:r>
      <w:rPr>
        <w:noProof/>
      </w:rPr>
      <mc:AlternateContent>
        <mc:Choice Requires="wps">
          <w:drawing>
            <wp:anchor distT="0" distB="0" distL="0" distR="0" simplePos="0" relativeHeight="251659264" behindDoc="0" locked="0" layoutInCell="1" allowOverlap="1" wp14:anchorId="391EFDB9" wp14:editId="7F44324E">
              <wp:simplePos x="635" y="635"/>
              <wp:positionH relativeFrom="page">
                <wp:align>left</wp:align>
              </wp:positionH>
              <wp:positionV relativeFrom="page">
                <wp:align>bottom</wp:align>
              </wp:positionV>
              <wp:extent cx="2085975" cy="344805"/>
              <wp:effectExtent l="0" t="0" r="9525" b="0"/>
              <wp:wrapNone/>
              <wp:docPr id="3390306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2907603" w14:textId="1B0C0877"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1EFDB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textbox style="mso-fit-shape-to-text:t" inset="20pt,0,0,15pt">
                <w:txbxContent>
                  <w:p w14:paraId="22907603" w14:textId="1B0C0877"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D3F6" w14:textId="3007F962" w:rsidR="00142FA7" w:rsidRDefault="00142FA7">
    <w:pPr>
      <w:pStyle w:val="Footer"/>
    </w:pPr>
    <w:r>
      <w:rPr>
        <w:noProof/>
      </w:rPr>
      <mc:AlternateContent>
        <mc:Choice Requires="wps">
          <w:drawing>
            <wp:anchor distT="0" distB="0" distL="0" distR="0" simplePos="0" relativeHeight="251660288" behindDoc="0" locked="0" layoutInCell="1" allowOverlap="1" wp14:anchorId="3CF6E783" wp14:editId="2CBB5A16">
              <wp:simplePos x="635" y="635"/>
              <wp:positionH relativeFrom="page">
                <wp:align>left</wp:align>
              </wp:positionH>
              <wp:positionV relativeFrom="page">
                <wp:align>bottom</wp:align>
              </wp:positionV>
              <wp:extent cx="2085975" cy="344805"/>
              <wp:effectExtent l="0" t="0" r="9525" b="0"/>
              <wp:wrapNone/>
              <wp:docPr id="9545198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FB39DC4" w14:textId="78B81109"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6E78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textbox style="mso-fit-shape-to-text:t" inset="20pt,0,0,15pt">
                <w:txbxContent>
                  <w:p w14:paraId="0FB39DC4" w14:textId="78B81109"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A51A" w14:textId="09B1F95A" w:rsidR="00142FA7" w:rsidRDefault="00142FA7">
    <w:pPr>
      <w:pStyle w:val="Footer"/>
    </w:pPr>
    <w:r>
      <w:rPr>
        <w:noProof/>
      </w:rPr>
      <mc:AlternateContent>
        <mc:Choice Requires="wps">
          <w:drawing>
            <wp:anchor distT="0" distB="0" distL="0" distR="0" simplePos="0" relativeHeight="251658240" behindDoc="0" locked="0" layoutInCell="1" allowOverlap="1" wp14:anchorId="0BB7B822" wp14:editId="727FB4FC">
              <wp:simplePos x="635" y="635"/>
              <wp:positionH relativeFrom="page">
                <wp:align>left</wp:align>
              </wp:positionH>
              <wp:positionV relativeFrom="page">
                <wp:align>bottom</wp:align>
              </wp:positionV>
              <wp:extent cx="2085975" cy="344805"/>
              <wp:effectExtent l="0" t="0" r="9525" b="0"/>
              <wp:wrapNone/>
              <wp:docPr id="15587262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EB596FB" w14:textId="376DCB1A"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B7B82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textbox style="mso-fit-shape-to-text:t" inset="20pt,0,0,15pt">
                <w:txbxContent>
                  <w:p w14:paraId="1EB596FB" w14:textId="376DCB1A"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5453" w14:textId="77777777" w:rsidR="00DF7E64" w:rsidRDefault="00DF7E64" w:rsidP="00142FA7">
      <w:pPr>
        <w:spacing w:after="0" w:line="240" w:lineRule="auto"/>
      </w:pPr>
      <w:r>
        <w:separator/>
      </w:r>
    </w:p>
  </w:footnote>
  <w:footnote w:type="continuationSeparator" w:id="0">
    <w:p w14:paraId="4471B723" w14:textId="77777777" w:rsidR="00DF7E64" w:rsidRDefault="00DF7E64" w:rsidP="0014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26902">
    <w:abstractNumId w:val="0"/>
  </w:num>
  <w:num w:numId="2" w16cid:durableId="174256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0CA"/>
    <w:rsid w:val="00004B28"/>
    <w:rsid w:val="00021013"/>
    <w:rsid w:val="0003130A"/>
    <w:rsid w:val="0003678D"/>
    <w:rsid w:val="00037D7F"/>
    <w:rsid w:val="00045730"/>
    <w:rsid w:val="00050BAD"/>
    <w:rsid w:val="00080467"/>
    <w:rsid w:val="0008434D"/>
    <w:rsid w:val="000C4795"/>
    <w:rsid w:val="000C66E4"/>
    <w:rsid w:val="000D1738"/>
    <w:rsid w:val="000D658D"/>
    <w:rsid w:val="000E5A9B"/>
    <w:rsid w:val="00117CED"/>
    <w:rsid w:val="00133B5B"/>
    <w:rsid w:val="00142FA7"/>
    <w:rsid w:val="0016749B"/>
    <w:rsid w:val="0018687F"/>
    <w:rsid w:val="0019651C"/>
    <w:rsid w:val="001C6CAB"/>
    <w:rsid w:val="001E65AF"/>
    <w:rsid w:val="001F70A1"/>
    <w:rsid w:val="002002A5"/>
    <w:rsid w:val="00206D8C"/>
    <w:rsid w:val="00214370"/>
    <w:rsid w:val="00220DCB"/>
    <w:rsid w:val="002322C3"/>
    <w:rsid w:val="00267469"/>
    <w:rsid w:val="00270847"/>
    <w:rsid w:val="0028447D"/>
    <w:rsid w:val="00285FB5"/>
    <w:rsid w:val="002A732A"/>
    <w:rsid w:val="002F18E6"/>
    <w:rsid w:val="00324429"/>
    <w:rsid w:val="003339C9"/>
    <w:rsid w:val="003518BE"/>
    <w:rsid w:val="00361F32"/>
    <w:rsid w:val="003669A2"/>
    <w:rsid w:val="00376B81"/>
    <w:rsid w:val="00390C0E"/>
    <w:rsid w:val="003D4C3C"/>
    <w:rsid w:val="003F36C9"/>
    <w:rsid w:val="00420C69"/>
    <w:rsid w:val="00421973"/>
    <w:rsid w:val="004308F7"/>
    <w:rsid w:val="004368B3"/>
    <w:rsid w:val="004457C0"/>
    <w:rsid w:val="004508F2"/>
    <w:rsid w:val="00453762"/>
    <w:rsid w:val="00472F3B"/>
    <w:rsid w:val="00473BBB"/>
    <w:rsid w:val="00480485"/>
    <w:rsid w:val="00490A09"/>
    <w:rsid w:val="004C6B39"/>
    <w:rsid w:val="004D5526"/>
    <w:rsid w:val="004E14C8"/>
    <w:rsid w:val="004E36A7"/>
    <w:rsid w:val="004E3A0F"/>
    <w:rsid w:val="004F7FE1"/>
    <w:rsid w:val="00510237"/>
    <w:rsid w:val="005376DB"/>
    <w:rsid w:val="00543CD6"/>
    <w:rsid w:val="00545B49"/>
    <w:rsid w:val="00586479"/>
    <w:rsid w:val="00590699"/>
    <w:rsid w:val="005B3D5C"/>
    <w:rsid w:val="005E3465"/>
    <w:rsid w:val="00627CC8"/>
    <w:rsid w:val="00656764"/>
    <w:rsid w:val="0067197D"/>
    <w:rsid w:val="00675CDE"/>
    <w:rsid w:val="00680DB3"/>
    <w:rsid w:val="00684F3B"/>
    <w:rsid w:val="006908C3"/>
    <w:rsid w:val="006949E6"/>
    <w:rsid w:val="006A5489"/>
    <w:rsid w:val="006E25FE"/>
    <w:rsid w:val="006E6098"/>
    <w:rsid w:val="00700FE8"/>
    <w:rsid w:val="00785388"/>
    <w:rsid w:val="007B0648"/>
    <w:rsid w:val="007B4598"/>
    <w:rsid w:val="007B71AF"/>
    <w:rsid w:val="007D140D"/>
    <w:rsid w:val="007D30A6"/>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310CA"/>
    <w:rsid w:val="00A53AAF"/>
    <w:rsid w:val="00A748EB"/>
    <w:rsid w:val="00A825D5"/>
    <w:rsid w:val="00A9406D"/>
    <w:rsid w:val="00A943A0"/>
    <w:rsid w:val="00B03C81"/>
    <w:rsid w:val="00B03E96"/>
    <w:rsid w:val="00B21C46"/>
    <w:rsid w:val="00B37E91"/>
    <w:rsid w:val="00B4534C"/>
    <w:rsid w:val="00B514D4"/>
    <w:rsid w:val="00B62E66"/>
    <w:rsid w:val="00B75A5B"/>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A6A80"/>
    <w:rsid w:val="00CB31CA"/>
    <w:rsid w:val="00CC2AA2"/>
    <w:rsid w:val="00CE1C86"/>
    <w:rsid w:val="00D03C7C"/>
    <w:rsid w:val="00D06DE7"/>
    <w:rsid w:val="00D07846"/>
    <w:rsid w:val="00D147FD"/>
    <w:rsid w:val="00D17AD4"/>
    <w:rsid w:val="00D86681"/>
    <w:rsid w:val="00DA3286"/>
    <w:rsid w:val="00DB2B5F"/>
    <w:rsid w:val="00DB5166"/>
    <w:rsid w:val="00DB5826"/>
    <w:rsid w:val="00DC5DBE"/>
    <w:rsid w:val="00DD5432"/>
    <w:rsid w:val="00DE05A0"/>
    <w:rsid w:val="00DE3873"/>
    <w:rsid w:val="00DF7E64"/>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EF4A3A"/>
    <w:rsid w:val="00F00D99"/>
    <w:rsid w:val="00F10D60"/>
    <w:rsid w:val="00F1239F"/>
    <w:rsid w:val="00F1766D"/>
    <w:rsid w:val="00F214A3"/>
    <w:rsid w:val="00F2448C"/>
    <w:rsid w:val="00F47D57"/>
    <w:rsid w:val="00F55A4E"/>
    <w:rsid w:val="00F61672"/>
    <w:rsid w:val="00F67BB3"/>
    <w:rsid w:val="00F83F8B"/>
    <w:rsid w:val="00F8777D"/>
    <w:rsid w:val="00F941D5"/>
    <w:rsid w:val="00FA4BC9"/>
    <w:rsid w:val="00FA53F1"/>
    <w:rsid w:val="00FB2E73"/>
    <w:rsid w:val="00FB605B"/>
    <w:rsid w:val="00FB67F9"/>
    <w:rsid w:val="00FD069D"/>
    <w:rsid w:val="00FE0CEB"/>
    <w:rsid w:val="00FE1BF0"/>
    <w:rsid w:val="00FF3229"/>
  </w:rsids>
  <m:mathPr>
    <m:mathFont m:val="Cambria Math"/>
    <m:brkBin m:val="before"/>
    <m:brkBinSub m:val="--"/>
    <m:smallFrac/>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15:docId w15:val="{D5CDA574-0744-4814-B510-1AE05A16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14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64AA-F09E-45C4-8DD6-5FE3CB63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3298</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 Viduni Udovita</cp:lastModifiedBy>
  <cp:revision>46</cp:revision>
  <cp:lastPrinted>2022-10-13T14:18:00Z</cp:lastPrinted>
  <dcterms:created xsi:type="dcterms:W3CDTF">2022-04-12T08:37:00Z</dcterms:created>
  <dcterms:modified xsi:type="dcterms:W3CDTF">2025-07-29T05:43:00Z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94a6d6c,20551d5,38e4d13c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2025-01-29T10:54:59Z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d06fdaea-2bff-41d7-909b-350ed33eb833</vt:lpwstr>
  </property>
  <property fmtid="{D5CDD505-2E9C-101B-9397-08002B2CF9AE}" pid="11" name="MSIP_Label_2bbab825-a111-45e4-86a1-18cee0005896_ContentBits">
    <vt:lpwstr>2</vt:lpwstr>
  </property>
</Properties>
</file>