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1E85" w14:textId="0C80D435" w:rsidR="001C21AE" w:rsidRPr="0024646D" w:rsidRDefault="00BC0234" w:rsidP="00852C6D">
      <w:pPr>
        <w:spacing w:after="0"/>
        <w:jc w:val="center"/>
        <w:rPr>
          <w:rFonts w:ascii="Times New Roman" w:hAnsi="Times New Roman" w:cs="Times New Roman"/>
          <w:b/>
          <w:bCs/>
          <w:color w:val="000000"/>
          <w:sz w:val="24"/>
          <w:szCs w:val="24"/>
          <w:lang w:bidi="ar-SA"/>
        </w:rPr>
      </w:pPr>
      <w:r>
        <w:rPr>
          <w:rFonts w:ascii="Times New Roman" w:hAnsi="Times New Roman" w:cs="Times New Roman"/>
          <w:b/>
          <w:bCs/>
          <w:color w:val="000000"/>
          <w:sz w:val="24"/>
          <w:szCs w:val="24"/>
          <w:lang w:bidi="ar-SA"/>
        </w:rPr>
        <w:t xml:space="preserve"> [</w:t>
      </w:r>
      <w:r w:rsidR="001C21AE">
        <w:rPr>
          <w:rFonts w:ascii="Times New Roman" w:hAnsi="Times New Roman" w:cs="Times New Roman"/>
          <w:b/>
          <w:bCs/>
          <w:color w:val="000000"/>
          <w:sz w:val="24"/>
          <w:szCs w:val="24"/>
          <w:lang w:bidi="ar-SA"/>
        </w:rPr>
        <w:t xml:space="preserve">Title of the </w:t>
      </w:r>
      <w:r>
        <w:rPr>
          <w:rFonts w:ascii="Times New Roman" w:hAnsi="Times New Roman" w:cs="Times New Roman"/>
          <w:b/>
          <w:bCs/>
          <w:color w:val="000000"/>
          <w:sz w:val="24"/>
          <w:szCs w:val="24"/>
          <w:lang w:bidi="ar-SA"/>
        </w:rPr>
        <w:t>Paper] …</w:t>
      </w:r>
      <w:r w:rsidR="00852C6D">
        <w:rPr>
          <w:rFonts w:ascii="Times New Roman" w:hAnsi="Times New Roman" w:cs="Times New Roman"/>
          <w:b/>
          <w:bCs/>
          <w:color w:val="000000"/>
          <w:sz w:val="24"/>
          <w:szCs w:val="24"/>
          <w:lang w:bidi="ar-SA"/>
        </w:rPr>
        <w:t xml:space="preserve"> [</w:t>
      </w:r>
      <w:r w:rsidR="000663CD">
        <w:rPr>
          <w:rFonts w:ascii="Times New Roman" w:hAnsi="Times New Roman" w:cs="Times New Roman"/>
          <w:b/>
          <w:bCs/>
          <w:color w:val="000000"/>
          <w:sz w:val="24"/>
          <w:szCs w:val="24"/>
          <w:lang w:bidi="ar-SA"/>
        </w:rPr>
        <w:t>Times New Roman, 1</w:t>
      </w:r>
      <w:r w:rsidR="00702DE8">
        <w:rPr>
          <w:rFonts w:ascii="Times New Roman" w:hAnsi="Times New Roman" w:cs="Times New Roman"/>
          <w:b/>
          <w:bCs/>
          <w:color w:val="000000"/>
          <w:sz w:val="24"/>
          <w:szCs w:val="24"/>
          <w:lang w:bidi="ar-SA"/>
        </w:rPr>
        <w:t>2</w:t>
      </w:r>
      <w:r w:rsidR="000663CD">
        <w:rPr>
          <w:rFonts w:ascii="Times New Roman" w:hAnsi="Times New Roman" w:cs="Times New Roman"/>
          <w:b/>
          <w:bCs/>
          <w:color w:val="000000"/>
          <w:sz w:val="24"/>
          <w:szCs w:val="24"/>
          <w:lang w:bidi="ar-SA"/>
        </w:rPr>
        <w:t xml:space="preserve">pt, </w:t>
      </w:r>
      <w:r w:rsidR="00852C6D">
        <w:rPr>
          <w:rFonts w:ascii="Times New Roman" w:hAnsi="Times New Roman" w:cs="Times New Roman"/>
          <w:b/>
          <w:bCs/>
          <w:color w:val="000000"/>
          <w:sz w:val="24"/>
          <w:szCs w:val="24"/>
          <w:lang w:bidi="ar-SA"/>
        </w:rPr>
        <w:t xml:space="preserve">Capitalize the first letter of each word] </w:t>
      </w:r>
    </w:p>
    <w:p w14:paraId="1386AE29" w14:textId="77777777" w:rsidR="001C21AE" w:rsidRDefault="001C21AE" w:rsidP="00852C6D">
      <w:pPr>
        <w:tabs>
          <w:tab w:val="left" w:pos="1410"/>
          <w:tab w:val="center" w:pos="4153"/>
        </w:tabs>
        <w:autoSpaceDE w:val="0"/>
        <w:autoSpaceDN w:val="0"/>
        <w:adjustRightInd w:val="0"/>
        <w:spacing w:after="0"/>
        <w:jc w:val="center"/>
        <w:rPr>
          <w:rFonts w:ascii="Times New Roman" w:hAnsi="Times New Roman" w:cs="Times New Roman"/>
          <w:color w:val="000000"/>
          <w:lang w:bidi="ar-SA"/>
        </w:rPr>
      </w:pPr>
    </w:p>
    <w:p w14:paraId="198E9BC9" w14:textId="77777777" w:rsidR="00852C6D" w:rsidRDefault="001C21AE" w:rsidP="00852C6D">
      <w:pPr>
        <w:tabs>
          <w:tab w:val="left" w:pos="1410"/>
          <w:tab w:val="center" w:pos="4153"/>
        </w:tabs>
        <w:autoSpaceDE w:val="0"/>
        <w:autoSpaceDN w:val="0"/>
        <w:adjustRightInd w:val="0"/>
        <w:spacing w:after="0"/>
        <w:jc w:val="center"/>
        <w:rPr>
          <w:rFonts w:ascii="Times New Roman" w:hAnsi="Times New Roman" w:cs="Times New Roman"/>
          <w:color w:val="000000"/>
          <w:lang w:bidi="ar-SA"/>
        </w:rPr>
      </w:pPr>
      <w:r>
        <w:rPr>
          <w:rFonts w:ascii="Times New Roman" w:hAnsi="Times New Roman" w:cs="Times New Roman"/>
          <w:color w:val="000000"/>
          <w:lang w:bidi="ar-SA"/>
        </w:rPr>
        <w:t>Perera, A. A. A. A.</w:t>
      </w:r>
      <w:r>
        <w:rPr>
          <w:rFonts w:ascii="Times New Roman" w:hAnsi="Times New Roman" w:cs="Times New Roman"/>
          <w:color w:val="000000"/>
          <w:lang w:bidi="ar-SA"/>
        </w:rPr>
        <w:fldChar w:fldCharType="begin"/>
      </w:r>
      <w:r>
        <w:instrText xml:space="preserve"> XE "</w:instrText>
      </w:r>
      <w:r w:rsidRPr="0008433B">
        <w:rPr>
          <w:rFonts w:ascii="Times New Roman" w:hAnsi="Times New Roman" w:cs="Times New Roman"/>
          <w:color w:val="000000"/>
          <w:lang w:bidi="ar-SA"/>
        </w:rPr>
        <w:instrText>Hewage, J. K.</w:instrText>
      </w:r>
      <w:r>
        <w:instrText xml:space="preserve">" </w:instrText>
      </w:r>
      <w:r>
        <w:rPr>
          <w:rFonts w:ascii="Times New Roman" w:hAnsi="Times New Roman" w:cs="Times New Roman"/>
          <w:color w:val="000000"/>
          <w:lang w:bidi="ar-SA"/>
        </w:rPr>
        <w:fldChar w:fldCharType="end"/>
      </w:r>
      <w:r w:rsidRPr="00B00D63">
        <w:rPr>
          <w:rStyle w:val="FootnoteReference"/>
          <w:rFonts w:ascii="Times New Roman" w:hAnsi="Times New Roman" w:cs="Times New Roman"/>
          <w:color w:val="000000"/>
          <w:lang w:bidi="ar-SA"/>
        </w:rPr>
        <w:footnoteReference w:id="1"/>
      </w:r>
      <w:r>
        <w:rPr>
          <w:rFonts w:ascii="Times New Roman" w:hAnsi="Times New Roman" w:cs="Times New Roman"/>
          <w:color w:val="000000"/>
          <w:lang w:bidi="ar-SA"/>
        </w:rPr>
        <w:t xml:space="preserve"> and Perera, B</w:t>
      </w:r>
      <w:r w:rsidRPr="00B00D63">
        <w:rPr>
          <w:rFonts w:ascii="Times New Roman" w:hAnsi="Times New Roman" w:cs="Times New Roman"/>
          <w:color w:val="000000"/>
          <w:lang w:bidi="ar-SA"/>
        </w:rPr>
        <w:t xml:space="preserve">. </w:t>
      </w:r>
      <w:r>
        <w:rPr>
          <w:rFonts w:ascii="Times New Roman" w:hAnsi="Times New Roman" w:cs="Times New Roman"/>
          <w:color w:val="000000"/>
          <w:lang w:bidi="ar-SA"/>
        </w:rPr>
        <w:t>B</w:t>
      </w:r>
      <w:r w:rsidRPr="00B00D63">
        <w:rPr>
          <w:rFonts w:ascii="Times New Roman" w:hAnsi="Times New Roman" w:cs="Times New Roman"/>
          <w:color w:val="000000"/>
          <w:lang w:bidi="ar-SA"/>
        </w:rPr>
        <w:t xml:space="preserve">. </w:t>
      </w:r>
      <w:r>
        <w:rPr>
          <w:rFonts w:ascii="Times New Roman" w:hAnsi="Times New Roman" w:cs="Times New Roman"/>
          <w:color w:val="000000"/>
          <w:lang w:bidi="ar-SA"/>
        </w:rPr>
        <w:t>B</w:t>
      </w:r>
      <w:r w:rsidRPr="00B00D63">
        <w:rPr>
          <w:rFonts w:ascii="Times New Roman" w:hAnsi="Times New Roman" w:cs="Times New Roman"/>
          <w:color w:val="000000"/>
          <w:lang w:bidi="ar-SA"/>
        </w:rPr>
        <w:t xml:space="preserve">. </w:t>
      </w:r>
      <w:r>
        <w:rPr>
          <w:rFonts w:ascii="Times New Roman" w:hAnsi="Times New Roman" w:cs="Times New Roman"/>
          <w:color w:val="000000"/>
          <w:lang w:bidi="ar-SA"/>
        </w:rPr>
        <w:t>B.</w:t>
      </w:r>
      <w:r>
        <w:rPr>
          <w:rFonts w:ascii="Times New Roman" w:hAnsi="Times New Roman" w:cs="Times New Roman"/>
          <w:color w:val="000000"/>
          <w:lang w:bidi="ar-SA"/>
        </w:rPr>
        <w:fldChar w:fldCharType="begin"/>
      </w:r>
      <w:r>
        <w:instrText xml:space="preserve"> XE "</w:instrText>
      </w:r>
      <w:r w:rsidRPr="0008433B">
        <w:rPr>
          <w:rFonts w:ascii="Times New Roman" w:hAnsi="Times New Roman" w:cs="Times New Roman"/>
          <w:color w:val="000000"/>
          <w:lang w:bidi="ar-SA"/>
        </w:rPr>
        <w:instrText>Fernando, C. S. P. K.</w:instrText>
      </w:r>
      <w:r>
        <w:instrText xml:space="preserve">" </w:instrText>
      </w:r>
      <w:r>
        <w:rPr>
          <w:rFonts w:ascii="Times New Roman" w:hAnsi="Times New Roman" w:cs="Times New Roman"/>
          <w:color w:val="000000"/>
          <w:lang w:bidi="ar-SA"/>
        </w:rPr>
        <w:fldChar w:fldCharType="end"/>
      </w:r>
      <w:r w:rsidRPr="00B00D63">
        <w:rPr>
          <w:rStyle w:val="FootnoteReference"/>
          <w:rFonts w:ascii="Times New Roman" w:hAnsi="Times New Roman" w:cs="Times New Roman"/>
          <w:color w:val="000000"/>
          <w:lang w:bidi="ar-SA"/>
        </w:rPr>
        <w:footnoteReference w:id="2"/>
      </w:r>
      <w:r w:rsidR="00852C6D">
        <w:rPr>
          <w:rFonts w:ascii="Times New Roman" w:hAnsi="Times New Roman" w:cs="Times New Roman"/>
          <w:color w:val="000000"/>
          <w:lang w:bidi="ar-SA"/>
        </w:rPr>
        <w:t xml:space="preserve"> </w:t>
      </w:r>
    </w:p>
    <w:p w14:paraId="30D40634" w14:textId="185AD350" w:rsidR="001C21AE" w:rsidRPr="00AE3B85" w:rsidRDefault="00852C6D" w:rsidP="00852C6D">
      <w:pPr>
        <w:tabs>
          <w:tab w:val="left" w:pos="1410"/>
          <w:tab w:val="center" w:pos="4153"/>
        </w:tabs>
        <w:autoSpaceDE w:val="0"/>
        <w:autoSpaceDN w:val="0"/>
        <w:adjustRightInd w:val="0"/>
        <w:spacing w:after="0"/>
        <w:jc w:val="center"/>
        <w:rPr>
          <w:rFonts w:ascii="Times New Roman" w:hAnsi="Times New Roman" w:cs="Times New Roman"/>
          <w:color w:val="000000"/>
          <w:lang w:bidi="ar-SA"/>
        </w:rPr>
      </w:pPr>
      <w:r w:rsidRPr="00AE3B85">
        <w:rPr>
          <w:rFonts w:ascii="Times New Roman" w:hAnsi="Times New Roman" w:cs="Times New Roman"/>
          <w:color w:val="000000"/>
          <w:highlight w:val="yellow"/>
          <w:lang w:bidi="ar-SA"/>
        </w:rPr>
        <w:t xml:space="preserve">[As this is a publication </w:t>
      </w:r>
      <w:r w:rsidRPr="00215A22">
        <w:rPr>
          <w:rFonts w:ascii="Times New Roman" w:hAnsi="Times New Roman" w:cs="Times New Roman"/>
          <w:color w:val="000000"/>
          <w:highlight w:val="yellow"/>
          <w:lang w:bidi="ar-SA"/>
        </w:rPr>
        <w:t xml:space="preserve">from your </w:t>
      </w:r>
      <w:r w:rsidR="00215A22" w:rsidRPr="00215A22">
        <w:rPr>
          <w:rFonts w:ascii="Times New Roman" w:hAnsi="Times New Roman" w:cs="Times New Roman"/>
          <w:color w:val="000000"/>
          <w:highlight w:val="yellow"/>
          <w:lang w:bidi="ar-SA"/>
        </w:rPr>
        <w:t xml:space="preserve">Doctoral/ </w:t>
      </w:r>
      <w:r w:rsidR="008104EB">
        <w:rPr>
          <w:rFonts w:ascii="Times New Roman" w:hAnsi="Times New Roman" w:cs="Times New Roman"/>
          <w:color w:val="000000"/>
          <w:highlight w:val="yellow"/>
          <w:lang w:bidi="ar-SA"/>
        </w:rPr>
        <w:t>DBA</w:t>
      </w:r>
      <w:r w:rsidRPr="00215A22">
        <w:rPr>
          <w:rFonts w:ascii="Times New Roman" w:hAnsi="Times New Roman" w:cs="Times New Roman"/>
          <w:color w:val="000000"/>
          <w:highlight w:val="yellow"/>
          <w:lang w:bidi="ar-SA"/>
        </w:rPr>
        <w:t xml:space="preserve"> Study</w:t>
      </w:r>
      <w:r w:rsidRPr="00AE3B85">
        <w:rPr>
          <w:rFonts w:ascii="Times New Roman" w:hAnsi="Times New Roman" w:cs="Times New Roman"/>
          <w:color w:val="000000"/>
          <w:highlight w:val="yellow"/>
          <w:lang w:bidi="ar-SA"/>
        </w:rPr>
        <w:t>, it is suggested to include the name and affiliation details of your supervisor as the 2</w:t>
      </w:r>
      <w:r w:rsidRPr="00AE3B85">
        <w:rPr>
          <w:rFonts w:ascii="Times New Roman" w:hAnsi="Times New Roman" w:cs="Times New Roman"/>
          <w:color w:val="000000"/>
          <w:highlight w:val="yellow"/>
          <w:vertAlign w:val="superscript"/>
          <w:lang w:bidi="ar-SA"/>
        </w:rPr>
        <w:t>nd</w:t>
      </w:r>
      <w:r w:rsidRPr="00AE3B85">
        <w:rPr>
          <w:rFonts w:ascii="Times New Roman" w:hAnsi="Times New Roman" w:cs="Times New Roman"/>
          <w:color w:val="000000"/>
          <w:highlight w:val="yellow"/>
          <w:lang w:bidi="ar-SA"/>
        </w:rPr>
        <w:t xml:space="preserve"> author upon obtaining his or her consent]</w:t>
      </w:r>
    </w:p>
    <w:p w14:paraId="50FED248" w14:textId="77777777" w:rsidR="001C21AE" w:rsidRPr="00527F2A" w:rsidRDefault="001C21AE" w:rsidP="00852C6D">
      <w:pPr>
        <w:spacing w:after="0"/>
        <w:jc w:val="center"/>
        <w:rPr>
          <w:rFonts w:ascii="Times New Roman" w:eastAsia="Times New Roman" w:hAnsi="Times New Roman" w:cs="Times New Roman"/>
        </w:rPr>
      </w:pPr>
    </w:p>
    <w:p w14:paraId="71BC6549" w14:textId="58F6F06F" w:rsidR="000663CD" w:rsidRDefault="00D30967" w:rsidP="00852C6D">
      <w:pPr>
        <w:spacing w:after="0"/>
        <w:jc w:val="both"/>
        <w:rPr>
          <w:rFonts w:ascii="Times New Roman" w:hAnsi="Times New Roman" w:cs="Times New Roman"/>
        </w:rPr>
      </w:pPr>
      <w:r>
        <w:rPr>
          <w:rFonts w:ascii="Times New Roman" w:hAnsi="Times New Roman" w:cs="Times New Roman"/>
        </w:rPr>
        <w:t xml:space="preserve">Body of the abstract </w:t>
      </w:r>
      <w:r w:rsidR="001C21AE">
        <w:rPr>
          <w:rFonts w:ascii="Times New Roman" w:hAnsi="Times New Roman" w:cs="Times New Roman"/>
        </w:rPr>
        <w:t>[Times New Roman, 1</w:t>
      </w:r>
      <w:r w:rsidR="00702DE8">
        <w:rPr>
          <w:rFonts w:ascii="Times New Roman" w:hAnsi="Times New Roman" w:cs="Times New Roman"/>
        </w:rPr>
        <w:t>2</w:t>
      </w:r>
      <w:r w:rsidR="001C21AE">
        <w:rPr>
          <w:rFonts w:ascii="Times New Roman" w:hAnsi="Times New Roman" w:cs="Times New Roman"/>
        </w:rPr>
        <w:t>pt, 1.</w:t>
      </w:r>
      <w:r w:rsidR="008104EB">
        <w:rPr>
          <w:rFonts w:ascii="Times New Roman" w:hAnsi="Times New Roman" w:cs="Times New Roman"/>
        </w:rPr>
        <w:t>1</w:t>
      </w:r>
      <w:r w:rsidR="001C21AE">
        <w:rPr>
          <w:rFonts w:ascii="Times New Roman" w:hAnsi="Times New Roman" w:cs="Times New Roman"/>
        </w:rPr>
        <w:t xml:space="preserve">5 </w:t>
      </w:r>
      <w:r w:rsidR="000663CD">
        <w:rPr>
          <w:rFonts w:ascii="Times New Roman" w:hAnsi="Times New Roman" w:cs="Times New Roman"/>
        </w:rPr>
        <w:t>spacing] …</w:t>
      </w:r>
      <w:proofErr w:type="gramStart"/>
      <w:r w:rsidR="001C21AE">
        <w:rPr>
          <w:rFonts w:ascii="Times New Roman" w:hAnsi="Times New Roman" w:cs="Times New Roman"/>
        </w:rPr>
        <w:t>…..</w:t>
      </w:r>
      <w:proofErr w:type="gramEnd"/>
      <w:r w:rsidR="000663CD">
        <w:rPr>
          <w:rFonts w:ascii="Times New Roman" w:hAnsi="Times New Roman" w:cs="Times New Roman"/>
        </w:rPr>
        <w:t xml:space="preserve"> </w:t>
      </w:r>
    </w:p>
    <w:p w14:paraId="5AD5E261" w14:textId="3FCC9247" w:rsidR="001C21AE" w:rsidRPr="00B461A0" w:rsidRDefault="000663CD" w:rsidP="00852C6D">
      <w:pPr>
        <w:spacing w:after="0"/>
        <w:jc w:val="both"/>
        <w:rPr>
          <w:rFonts w:ascii="Times New Roman" w:hAnsi="Times New Roman" w:cs="Times New Roman"/>
        </w:rPr>
      </w:pPr>
      <w:r w:rsidRPr="00B461A0">
        <w:rPr>
          <w:rFonts w:ascii="Times New Roman" w:hAnsi="Times New Roman" w:cs="Times New Roman"/>
          <w:highlight w:val="yellow"/>
        </w:rPr>
        <w:t>[Word Limit </w:t>
      </w:r>
      <w:proofErr w:type="gramStart"/>
      <w:r w:rsidRPr="00B461A0">
        <w:rPr>
          <w:rFonts w:ascii="Times New Roman" w:hAnsi="Times New Roman" w:cs="Times New Roman"/>
          <w:highlight w:val="yellow"/>
        </w:rPr>
        <w:t> </w:t>
      </w:r>
      <w:r w:rsidR="00DE2AE8" w:rsidRPr="00B461A0">
        <w:rPr>
          <w:rFonts w:ascii="Times New Roman" w:hAnsi="Times New Roman" w:cs="Times New Roman"/>
          <w:highlight w:val="yellow"/>
        </w:rPr>
        <w:t xml:space="preserve"> :</w:t>
      </w:r>
      <w:proofErr w:type="gramEnd"/>
      <w:r w:rsidRPr="00B461A0">
        <w:rPr>
          <w:rFonts w:ascii="Times New Roman" w:hAnsi="Times New Roman" w:cs="Times New Roman"/>
          <w:highlight w:val="yellow"/>
        </w:rPr>
        <w:t xml:space="preserve"> Should not exceed</w:t>
      </w:r>
      <w:r w:rsidR="00215A22" w:rsidRPr="00215A22">
        <w:rPr>
          <w:rFonts w:ascii="Times New Roman" w:hAnsi="Times New Roman" w:cs="Times New Roman"/>
        </w:rPr>
        <w:t xml:space="preserve"> 2000 words (Maximum 0</w:t>
      </w:r>
      <w:r w:rsidR="00702DE8">
        <w:rPr>
          <w:rFonts w:ascii="Times New Roman" w:hAnsi="Times New Roman" w:cs="Times New Roman"/>
        </w:rPr>
        <w:t>5</w:t>
      </w:r>
      <w:r w:rsidR="00215A22" w:rsidRPr="00215A22">
        <w:rPr>
          <w:rFonts w:ascii="Times New Roman" w:hAnsi="Times New Roman" w:cs="Times New Roman"/>
        </w:rPr>
        <w:t xml:space="preserve"> pages</w:t>
      </w:r>
      <w:r w:rsidR="00DE2AE8" w:rsidRPr="00215A22">
        <w:rPr>
          <w:rFonts w:ascii="Times New Roman" w:hAnsi="Times New Roman" w:cs="Times New Roman"/>
        </w:rPr>
        <w:t>)]</w:t>
      </w:r>
    </w:p>
    <w:p w14:paraId="354C7A23" w14:textId="77777777" w:rsidR="000663CD" w:rsidRDefault="000663CD" w:rsidP="00852C6D">
      <w:pPr>
        <w:spacing w:after="0"/>
        <w:jc w:val="both"/>
        <w:rPr>
          <w:rFonts w:ascii="Times New Roman" w:hAnsi="Times New Roman" w:cs="Times New Roman"/>
        </w:rPr>
      </w:pPr>
    </w:p>
    <w:p w14:paraId="5A5A955A" w14:textId="77777777" w:rsidR="001C21AE" w:rsidRDefault="001C21AE" w:rsidP="00852C6D">
      <w:pPr>
        <w:autoSpaceDE w:val="0"/>
        <w:autoSpaceDN w:val="0"/>
        <w:adjustRightInd w:val="0"/>
        <w:spacing w:after="0"/>
        <w:ind w:left="990" w:hanging="990"/>
        <w:rPr>
          <w:rFonts w:ascii="Times New Roman" w:hAnsi="Times New Roman" w:cs="Times New Roman"/>
          <w:b/>
          <w:bCs/>
          <w:i/>
          <w:iCs/>
          <w:color w:val="000000"/>
          <w:lang w:bidi="ar-SA"/>
        </w:rPr>
      </w:pPr>
    </w:p>
    <w:p w14:paraId="5C428A27" w14:textId="1ACA3770" w:rsidR="001C21AE" w:rsidRPr="00215A22" w:rsidRDefault="000663CD" w:rsidP="00215A22">
      <w:pPr>
        <w:autoSpaceDE w:val="0"/>
        <w:autoSpaceDN w:val="0"/>
        <w:adjustRightInd w:val="0"/>
        <w:spacing w:after="0"/>
        <w:jc w:val="both"/>
        <w:rPr>
          <w:rFonts w:ascii="Times New Roman" w:hAnsi="Times New Roman" w:cs="Times New Roman"/>
          <w:color w:val="000000"/>
          <w:lang w:bidi="ar-SA"/>
        </w:rPr>
      </w:pPr>
      <w:r w:rsidRPr="00215A22">
        <w:rPr>
          <w:rFonts w:ascii="Times New Roman" w:hAnsi="Times New Roman" w:cs="Times New Roman"/>
          <w:color w:val="000000"/>
          <w:lang w:bidi="ar-SA"/>
        </w:rPr>
        <w:t>[</w:t>
      </w:r>
      <w:r w:rsidRPr="00215A22">
        <w:rPr>
          <w:rFonts w:ascii="Times New Roman" w:hAnsi="Times New Roman" w:cs="Times New Roman"/>
        </w:rPr>
        <w:t xml:space="preserve">include the </w:t>
      </w:r>
      <w:r w:rsidR="008104EB">
        <w:rPr>
          <w:rFonts w:ascii="Times New Roman" w:hAnsi="Times New Roman" w:cs="Times New Roman"/>
        </w:rPr>
        <w:t>background</w:t>
      </w:r>
      <w:r w:rsidR="00215A22" w:rsidRPr="00215A22">
        <w:rPr>
          <w:rFonts w:ascii="Times New Roman" w:hAnsi="Times New Roman" w:cs="Times New Roman"/>
        </w:rPr>
        <w:t xml:space="preserve"> of the study, research method/s used/proposed, main findings</w:t>
      </w:r>
      <w:r w:rsidR="00215A22">
        <w:rPr>
          <w:rFonts w:ascii="Times New Roman" w:hAnsi="Times New Roman" w:cs="Times New Roman"/>
        </w:rPr>
        <w:t xml:space="preserve"> </w:t>
      </w:r>
      <w:r w:rsidR="00215A22" w:rsidRPr="00215A22">
        <w:rPr>
          <w:rFonts w:ascii="Times New Roman" w:hAnsi="Times New Roman" w:cs="Times New Roman"/>
        </w:rPr>
        <w:t xml:space="preserve">and research </w:t>
      </w:r>
      <w:r w:rsidR="008104EB">
        <w:rPr>
          <w:rFonts w:ascii="Times New Roman" w:hAnsi="Times New Roman" w:cs="Times New Roman"/>
        </w:rPr>
        <w:t>contribution</w:t>
      </w:r>
      <w:r w:rsidR="00215A22" w:rsidRPr="00215A22">
        <w:rPr>
          <w:rFonts w:ascii="Times New Roman" w:hAnsi="Times New Roman" w:cs="Times New Roman"/>
        </w:rPr>
        <w:t xml:space="preserve"> and </w:t>
      </w:r>
      <w:r w:rsidR="008104EB">
        <w:rPr>
          <w:rFonts w:ascii="Times New Roman" w:hAnsi="Times New Roman" w:cs="Times New Roman"/>
        </w:rPr>
        <w:t>conclusion</w:t>
      </w:r>
      <w:r w:rsidRPr="00215A22">
        <w:rPr>
          <w:rFonts w:ascii="Times New Roman" w:hAnsi="Times New Roman" w:cs="Times New Roman"/>
        </w:rPr>
        <w:t>]</w:t>
      </w:r>
    </w:p>
    <w:p w14:paraId="7FBACEAF" w14:textId="77777777" w:rsidR="001C21AE" w:rsidRDefault="001C21AE" w:rsidP="00852C6D">
      <w:pPr>
        <w:autoSpaceDE w:val="0"/>
        <w:autoSpaceDN w:val="0"/>
        <w:adjustRightInd w:val="0"/>
        <w:spacing w:after="0"/>
        <w:ind w:left="990" w:hanging="990"/>
        <w:rPr>
          <w:rFonts w:ascii="Times New Roman" w:hAnsi="Times New Roman" w:cs="Times New Roman"/>
          <w:b/>
          <w:bCs/>
          <w:i/>
          <w:iCs/>
          <w:color w:val="000000"/>
          <w:lang w:bidi="ar-SA"/>
        </w:rPr>
      </w:pPr>
    </w:p>
    <w:p w14:paraId="3C980B95" w14:textId="77777777" w:rsidR="001C21AE" w:rsidRDefault="001C21AE" w:rsidP="00852C6D">
      <w:pPr>
        <w:autoSpaceDE w:val="0"/>
        <w:autoSpaceDN w:val="0"/>
        <w:adjustRightInd w:val="0"/>
        <w:spacing w:after="0"/>
        <w:ind w:left="990" w:hanging="990"/>
        <w:rPr>
          <w:rFonts w:ascii="Times New Roman" w:hAnsi="Times New Roman" w:cs="Times New Roman"/>
          <w:b/>
          <w:bCs/>
          <w:i/>
          <w:iCs/>
          <w:color w:val="000000"/>
          <w:lang w:bidi="ar-SA"/>
        </w:rPr>
      </w:pPr>
    </w:p>
    <w:p w14:paraId="5B988307" w14:textId="77777777" w:rsidR="00852C6D" w:rsidRDefault="001C21AE" w:rsidP="00852C6D">
      <w:pPr>
        <w:autoSpaceDE w:val="0"/>
        <w:autoSpaceDN w:val="0"/>
        <w:adjustRightInd w:val="0"/>
        <w:spacing w:after="0"/>
        <w:ind w:left="990" w:hanging="990"/>
        <w:rPr>
          <w:rFonts w:ascii="Times New Roman" w:hAnsi="Times New Roman" w:cs="Times New Roman"/>
          <w:bCs/>
          <w:i/>
          <w:iCs/>
          <w:color w:val="000000"/>
          <w:lang w:bidi="ar-SA"/>
        </w:rPr>
      </w:pPr>
      <w:r w:rsidRPr="00527F2A">
        <w:rPr>
          <w:rFonts w:ascii="Times New Roman" w:hAnsi="Times New Roman" w:cs="Times New Roman"/>
          <w:b/>
          <w:bCs/>
          <w:i/>
          <w:iCs/>
          <w:color w:val="000000"/>
          <w:lang w:bidi="ar-SA"/>
        </w:rPr>
        <w:t xml:space="preserve">Keywords: </w:t>
      </w:r>
      <w:r>
        <w:rPr>
          <w:rFonts w:ascii="Times New Roman" w:hAnsi="Times New Roman" w:cs="Times New Roman"/>
          <w:bCs/>
          <w:i/>
          <w:iCs/>
          <w:color w:val="000000"/>
          <w:lang w:bidi="ar-SA"/>
        </w:rPr>
        <w:t>……………………………………………….</w:t>
      </w:r>
    </w:p>
    <w:p w14:paraId="30011E49" w14:textId="1405DBB4" w:rsidR="001C21AE" w:rsidRDefault="00BC0234" w:rsidP="00852C6D">
      <w:pPr>
        <w:autoSpaceDE w:val="0"/>
        <w:autoSpaceDN w:val="0"/>
        <w:adjustRightInd w:val="0"/>
        <w:spacing w:after="0"/>
        <w:rPr>
          <w:rFonts w:ascii="Times New Roman" w:hAnsi="Times New Roman" w:cs="Times New Roman"/>
          <w:i/>
          <w:iCs/>
          <w:color w:val="000000"/>
          <w:lang w:bidi="ar-SA"/>
        </w:rPr>
      </w:pPr>
      <w:r w:rsidRPr="00AE3B85">
        <w:rPr>
          <w:rFonts w:ascii="Times New Roman" w:hAnsi="Times New Roman" w:cs="Times New Roman"/>
          <w:bCs/>
          <w:color w:val="000000"/>
          <w:highlight w:val="yellow"/>
          <w:lang w:bidi="ar-SA"/>
        </w:rPr>
        <w:t xml:space="preserve">[It is advisable to include </w:t>
      </w:r>
      <w:r w:rsidR="00852C6D" w:rsidRPr="00AE3B85">
        <w:rPr>
          <w:rFonts w:ascii="Times New Roman" w:hAnsi="Times New Roman" w:cs="Times New Roman"/>
          <w:bCs/>
          <w:color w:val="000000"/>
          <w:highlight w:val="yellow"/>
          <w:lang w:bidi="ar-SA"/>
        </w:rPr>
        <w:t>up to</w:t>
      </w:r>
      <w:r w:rsidRPr="00AE3B85">
        <w:rPr>
          <w:rFonts w:ascii="Times New Roman" w:hAnsi="Times New Roman" w:cs="Times New Roman"/>
          <w:bCs/>
          <w:color w:val="000000"/>
          <w:highlight w:val="yellow"/>
          <w:lang w:bidi="ar-SA"/>
        </w:rPr>
        <w:t xml:space="preserve"> </w:t>
      </w:r>
      <w:r w:rsidR="000663CD">
        <w:rPr>
          <w:rFonts w:ascii="Times New Roman" w:hAnsi="Times New Roman" w:cs="Times New Roman"/>
          <w:bCs/>
          <w:color w:val="000000"/>
          <w:highlight w:val="yellow"/>
          <w:lang w:bidi="ar-SA"/>
        </w:rPr>
        <w:t>five</w:t>
      </w:r>
      <w:r w:rsidR="00D97E5A">
        <w:rPr>
          <w:rFonts w:ascii="Times New Roman" w:hAnsi="Times New Roman" w:cs="Times New Roman"/>
          <w:bCs/>
          <w:color w:val="000000"/>
          <w:highlight w:val="yellow"/>
          <w:lang w:bidi="ar-SA"/>
        </w:rPr>
        <w:t xml:space="preserve"> to seven</w:t>
      </w:r>
      <w:r w:rsidRPr="00AE3B85">
        <w:rPr>
          <w:rFonts w:ascii="Times New Roman" w:hAnsi="Times New Roman" w:cs="Times New Roman"/>
          <w:bCs/>
          <w:color w:val="000000"/>
          <w:highlight w:val="yellow"/>
          <w:lang w:bidi="ar-SA"/>
        </w:rPr>
        <w:t xml:space="preserve"> </w:t>
      </w:r>
      <w:r w:rsidR="00B461A0">
        <w:rPr>
          <w:rFonts w:ascii="Times New Roman" w:hAnsi="Times New Roman" w:cs="Times New Roman"/>
          <w:bCs/>
          <w:color w:val="000000"/>
          <w:highlight w:val="yellow"/>
          <w:lang w:bidi="ar-SA"/>
        </w:rPr>
        <w:t>keywords</w:t>
      </w:r>
      <w:r w:rsidRPr="00AE3B85">
        <w:rPr>
          <w:rFonts w:ascii="Times New Roman" w:hAnsi="Times New Roman" w:cs="Times New Roman"/>
          <w:bCs/>
          <w:color w:val="000000"/>
          <w:highlight w:val="yellow"/>
          <w:lang w:bidi="ar-SA"/>
        </w:rPr>
        <w:t xml:space="preserve"> in Alphabetical order, with </w:t>
      </w:r>
      <w:r w:rsidR="00B461A0">
        <w:rPr>
          <w:rFonts w:ascii="Times New Roman" w:hAnsi="Times New Roman" w:cs="Times New Roman"/>
          <w:bCs/>
          <w:color w:val="000000"/>
          <w:highlight w:val="yellow"/>
          <w:lang w:bidi="ar-SA"/>
        </w:rPr>
        <w:t xml:space="preserve">the </w:t>
      </w:r>
      <w:r w:rsidRPr="00AE3B85">
        <w:rPr>
          <w:rFonts w:ascii="Times New Roman" w:hAnsi="Times New Roman" w:cs="Times New Roman"/>
          <w:bCs/>
          <w:color w:val="000000"/>
          <w:highlight w:val="yellow"/>
          <w:lang w:bidi="ar-SA"/>
        </w:rPr>
        <w:t xml:space="preserve">first letter of each word being </w:t>
      </w:r>
      <w:proofErr w:type="spellStart"/>
      <w:r w:rsidR="00285C66">
        <w:rPr>
          <w:rFonts w:ascii="Times New Roman" w:hAnsi="Times New Roman" w:cs="Times New Roman"/>
          <w:bCs/>
          <w:color w:val="000000"/>
          <w:highlight w:val="yellow"/>
          <w:lang w:bidi="ar-SA"/>
        </w:rPr>
        <w:t>capitalised</w:t>
      </w:r>
      <w:proofErr w:type="spellEnd"/>
      <w:r w:rsidRPr="00AE3B85">
        <w:rPr>
          <w:rFonts w:ascii="Times New Roman" w:hAnsi="Times New Roman" w:cs="Times New Roman"/>
          <w:bCs/>
          <w:color w:val="000000"/>
          <w:highlight w:val="yellow"/>
          <w:lang w:bidi="ar-SA"/>
        </w:rPr>
        <w:t>]</w:t>
      </w:r>
    </w:p>
    <w:p w14:paraId="35F3911D" w14:textId="77777777" w:rsidR="00853ECE" w:rsidRDefault="00853ECE" w:rsidP="00852C6D">
      <w:pPr>
        <w:spacing w:after="0"/>
        <w:rPr>
          <w:rFonts w:ascii="Times New Roman" w:hAnsi="Times New Roman" w:cs="Times New Roman"/>
          <w:i/>
          <w:iCs/>
          <w:color w:val="000000"/>
          <w:lang w:bidi="ar-SA"/>
        </w:rPr>
      </w:pPr>
    </w:p>
    <w:p w14:paraId="675D5A1E" w14:textId="77777777" w:rsidR="00D97E5A" w:rsidRDefault="00D97E5A" w:rsidP="00852C6D">
      <w:pPr>
        <w:spacing w:after="0"/>
        <w:rPr>
          <w:rFonts w:ascii="Times New Roman" w:hAnsi="Times New Roman" w:cs="Times New Roman"/>
          <w:color w:val="000000"/>
          <w:lang w:bidi="ar-SA"/>
        </w:rPr>
      </w:pPr>
    </w:p>
    <w:p w14:paraId="3E3AFB36" w14:textId="77777777" w:rsidR="00D97E5A" w:rsidRDefault="00D97E5A" w:rsidP="00852C6D">
      <w:pPr>
        <w:spacing w:after="0"/>
        <w:rPr>
          <w:rFonts w:ascii="Times New Roman" w:hAnsi="Times New Roman" w:cs="Times New Roman"/>
          <w:color w:val="000000"/>
          <w:lang w:bidi="ar-SA"/>
        </w:rPr>
      </w:pPr>
    </w:p>
    <w:p w14:paraId="38AE0ABB" w14:textId="77777777" w:rsidR="00D97E5A" w:rsidRDefault="00D97E5A" w:rsidP="00852C6D">
      <w:pPr>
        <w:spacing w:after="0"/>
        <w:rPr>
          <w:rFonts w:ascii="Times New Roman" w:hAnsi="Times New Roman" w:cs="Times New Roman"/>
          <w:color w:val="000000"/>
          <w:lang w:bidi="ar-SA"/>
        </w:rPr>
      </w:pPr>
    </w:p>
    <w:p w14:paraId="7CA9EBAB" w14:textId="77777777" w:rsidR="00D97E5A" w:rsidRDefault="00D97E5A" w:rsidP="00852C6D">
      <w:pPr>
        <w:spacing w:after="0"/>
        <w:rPr>
          <w:rFonts w:ascii="Times New Roman" w:hAnsi="Times New Roman" w:cs="Times New Roman"/>
          <w:color w:val="000000"/>
          <w:lang w:bidi="ar-SA"/>
        </w:rPr>
      </w:pPr>
    </w:p>
    <w:p w14:paraId="5DC119C7" w14:textId="77777777" w:rsidR="00D97E5A" w:rsidRDefault="00D97E5A" w:rsidP="00852C6D">
      <w:pPr>
        <w:spacing w:after="0"/>
        <w:rPr>
          <w:rFonts w:ascii="Times New Roman" w:hAnsi="Times New Roman" w:cs="Times New Roman"/>
          <w:color w:val="000000"/>
          <w:lang w:bidi="ar-SA"/>
        </w:rPr>
      </w:pPr>
    </w:p>
    <w:p w14:paraId="21C76B8D" w14:textId="77777777" w:rsidR="00D97E5A" w:rsidRDefault="00D97E5A" w:rsidP="00852C6D">
      <w:pPr>
        <w:spacing w:after="0"/>
        <w:rPr>
          <w:rFonts w:ascii="Times New Roman" w:hAnsi="Times New Roman" w:cs="Times New Roman"/>
          <w:color w:val="000000"/>
          <w:lang w:bidi="ar-SA"/>
        </w:rPr>
      </w:pPr>
    </w:p>
    <w:p w14:paraId="14C89A2C" w14:textId="77777777" w:rsidR="00D97E5A" w:rsidRDefault="00D97E5A" w:rsidP="00852C6D">
      <w:pPr>
        <w:spacing w:after="0"/>
        <w:rPr>
          <w:rFonts w:ascii="Times New Roman" w:hAnsi="Times New Roman" w:cs="Times New Roman"/>
          <w:color w:val="000000"/>
          <w:lang w:bidi="ar-SA"/>
        </w:rPr>
      </w:pPr>
    </w:p>
    <w:p w14:paraId="1E9573A1" w14:textId="77777777" w:rsidR="00D97E5A" w:rsidRDefault="00D97E5A" w:rsidP="00852C6D">
      <w:pPr>
        <w:spacing w:after="0"/>
        <w:rPr>
          <w:rFonts w:ascii="Times New Roman" w:hAnsi="Times New Roman" w:cs="Times New Roman"/>
          <w:color w:val="000000"/>
          <w:lang w:bidi="ar-SA"/>
        </w:rPr>
      </w:pPr>
    </w:p>
    <w:p w14:paraId="173F2F18" w14:textId="77777777" w:rsidR="00D97E5A" w:rsidRDefault="00D97E5A" w:rsidP="00852C6D">
      <w:pPr>
        <w:spacing w:after="0"/>
        <w:rPr>
          <w:rFonts w:ascii="Times New Roman" w:hAnsi="Times New Roman" w:cs="Times New Roman"/>
          <w:color w:val="000000"/>
          <w:lang w:bidi="ar-SA"/>
        </w:rPr>
      </w:pPr>
    </w:p>
    <w:p w14:paraId="5166208B" w14:textId="77777777" w:rsidR="00D97E5A" w:rsidRDefault="00D97E5A" w:rsidP="00852C6D">
      <w:pPr>
        <w:spacing w:after="0"/>
        <w:rPr>
          <w:rFonts w:ascii="Times New Roman" w:hAnsi="Times New Roman" w:cs="Times New Roman"/>
          <w:color w:val="000000"/>
          <w:lang w:bidi="ar-SA"/>
        </w:rPr>
      </w:pPr>
    </w:p>
    <w:p w14:paraId="2720F216" w14:textId="77777777" w:rsidR="00D97E5A" w:rsidRDefault="00D97E5A" w:rsidP="00852C6D">
      <w:pPr>
        <w:spacing w:after="0"/>
        <w:rPr>
          <w:rFonts w:ascii="Times New Roman" w:hAnsi="Times New Roman" w:cs="Times New Roman"/>
          <w:color w:val="000000"/>
          <w:lang w:bidi="ar-SA"/>
        </w:rPr>
      </w:pPr>
    </w:p>
    <w:p w14:paraId="6B671A35" w14:textId="77777777" w:rsidR="00D97E5A" w:rsidRDefault="00D97E5A" w:rsidP="00852C6D">
      <w:pPr>
        <w:spacing w:after="0"/>
        <w:rPr>
          <w:rFonts w:ascii="Times New Roman" w:hAnsi="Times New Roman" w:cs="Times New Roman"/>
          <w:color w:val="000000"/>
          <w:lang w:bidi="ar-SA"/>
        </w:rPr>
      </w:pPr>
    </w:p>
    <w:p w14:paraId="65B0D0BB" w14:textId="77777777" w:rsidR="00D97E5A" w:rsidRDefault="00D97E5A" w:rsidP="00852C6D">
      <w:pPr>
        <w:spacing w:after="0"/>
        <w:rPr>
          <w:rFonts w:ascii="Times New Roman" w:hAnsi="Times New Roman" w:cs="Times New Roman"/>
          <w:color w:val="000000"/>
          <w:lang w:bidi="ar-SA"/>
        </w:rPr>
      </w:pPr>
    </w:p>
    <w:p w14:paraId="1FC51F76" w14:textId="77777777" w:rsidR="00D97E5A" w:rsidRDefault="00D97E5A" w:rsidP="00852C6D">
      <w:pPr>
        <w:spacing w:after="0"/>
        <w:rPr>
          <w:rFonts w:ascii="Times New Roman" w:hAnsi="Times New Roman" w:cs="Times New Roman"/>
          <w:color w:val="000000"/>
          <w:lang w:bidi="ar-SA"/>
        </w:rPr>
      </w:pPr>
    </w:p>
    <w:p w14:paraId="134F2786" w14:textId="77777777" w:rsidR="00D97E5A" w:rsidRDefault="00D97E5A" w:rsidP="00852C6D">
      <w:pPr>
        <w:spacing w:after="0"/>
        <w:rPr>
          <w:rFonts w:ascii="Times New Roman" w:hAnsi="Times New Roman" w:cs="Times New Roman"/>
          <w:color w:val="000000"/>
          <w:lang w:bidi="ar-SA"/>
        </w:rPr>
      </w:pPr>
    </w:p>
    <w:p w14:paraId="042C27C3" w14:textId="77777777" w:rsidR="00D97E5A" w:rsidRDefault="00D97E5A" w:rsidP="00852C6D">
      <w:pPr>
        <w:spacing w:after="0"/>
        <w:rPr>
          <w:rFonts w:ascii="Times New Roman" w:hAnsi="Times New Roman" w:cs="Times New Roman"/>
          <w:color w:val="000000"/>
          <w:lang w:bidi="ar-SA"/>
        </w:rPr>
      </w:pPr>
    </w:p>
    <w:p w14:paraId="2950216E" w14:textId="77777777" w:rsidR="00D97E5A" w:rsidRDefault="00D97E5A" w:rsidP="00852C6D">
      <w:pPr>
        <w:spacing w:after="0"/>
        <w:rPr>
          <w:rFonts w:ascii="Times New Roman" w:hAnsi="Times New Roman" w:cs="Times New Roman"/>
          <w:color w:val="000000"/>
          <w:lang w:bidi="ar-SA"/>
        </w:rPr>
      </w:pPr>
    </w:p>
    <w:p w14:paraId="79CFC41C" w14:textId="77777777" w:rsidR="00702DE8" w:rsidRDefault="00702DE8" w:rsidP="00D97E5A">
      <w:pPr>
        <w:spacing w:after="0"/>
        <w:jc w:val="center"/>
        <w:rPr>
          <w:rFonts w:ascii="Times New Roman" w:hAnsi="Times New Roman" w:cs="Times New Roman"/>
          <w:b/>
          <w:bCs/>
        </w:rPr>
      </w:pPr>
    </w:p>
    <w:p w14:paraId="41F17EBE" w14:textId="77777777" w:rsidR="00702DE8" w:rsidRDefault="00702DE8" w:rsidP="00D97E5A">
      <w:pPr>
        <w:spacing w:after="0"/>
        <w:jc w:val="center"/>
        <w:rPr>
          <w:rFonts w:ascii="Times New Roman" w:hAnsi="Times New Roman" w:cs="Times New Roman"/>
          <w:b/>
          <w:bCs/>
        </w:rPr>
      </w:pPr>
    </w:p>
    <w:p w14:paraId="2DB10B73" w14:textId="77777777" w:rsidR="00702DE8" w:rsidRDefault="00702DE8" w:rsidP="00D97E5A">
      <w:pPr>
        <w:spacing w:after="0"/>
        <w:jc w:val="center"/>
        <w:rPr>
          <w:rFonts w:ascii="Times New Roman" w:hAnsi="Times New Roman" w:cs="Times New Roman"/>
          <w:b/>
          <w:bCs/>
        </w:rPr>
      </w:pPr>
    </w:p>
    <w:p w14:paraId="35ACEA71" w14:textId="77777777" w:rsidR="00702DE8" w:rsidRDefault="00702DE8" w:rsidP="00D97E5A">
      <w:pPr>
        <w:spacing w:after="0"/>
        <w:jc w:val="center"/>
        <w:rPr>
          <w:rFonts w:ascii="Times New Roman" w:hAnsi="Times New Roman" w:cs="Times New Roman"/>
          <w:b/>
          <w:bCs/>
        </w:rPr>
      </w:pPr>
    </w:p>
    <w:p w14:paraId="44DD1700" w14:textId="77777777" w:rsidR="00702DE8" w:rsidRDefault="00702DE8" w:rsidP="00D97E5A">
      <w:pPr>
        <w:spacing w:after="0"/>
        <w:jc w:val="center"/>
        <w:rPr>
          <w:rFonts w:ascii="Times New Roman" w:hAnsi="Times New Roman" w:cs="Times New Roman"/>
          <w:b/>
          <w:bCs/>
        </w:rPr>
      </w:pPr>
    </w:p>
    <w:p w14:paraId="4A3B7DD0" w14:textId="77777777" w:rsidR="00702DE8" w:rsidRDefault="00702DE8" w:rsidP="00D97E5A">
      <w:pPr>
        <w:spacing w:after="0"/>
        <w:jc w:val="center"/>
        <w:rPr>
          <w:rFonts w:ascii="Times New Roman" w:hAnsi="Times New Roman" w:cs="Times New Roman"/>
          <w:b/>
          <w:bCs/>
        </w:rPr>
      </w:pPr>
    </w:p>
    <w:p w14:paraId="7B9C62A7" w14:textId="77777777" w:rsidR="00702DE8" w:rsidRDefault="00702DE8" w:rsidP="00D97E5A">
      <w:pPr>
        <w:spacing w:after="0"/>
        <w:jc w:val="center"/>
        <w:rPr>
          <w:rFonts w:ascii="Times New Roman" w:hAnsi="Times New Roman" w:cs="Times New Roman"/>
          <w:b/>
          <w:bCs/>
        </w:rPr>
      </w:pPr>
    </w:p>
    <w:p w14:paraId="3D1C5BB9" w14:textId="77777777" w:rsidR="00702DE8" w:rsidRDefault="00702DE8" w:rsidP="00D97E5A">
      <w:pPr>
        <w:spacing w:after="0"/>
        <w:jc w:val="center"/>
        <w:rPr>
          <w:rFonts w:ascii="Times New Roman" w:hAnsi="Times New Roman" w:cs="Times New Roman"/>
          <w:b/>
          <w:bCs/>
        </w:rPr>
      </w:pPr>
    </w:p>
    <w:p w14:paraId="4FD98378" w14:textId="77777777" w:rsidR="00702DE8" w:rsidRDefault="00702DE8" w:rsidP="00D97E5A">
      <w:pPr>
        <w:spacing w:after="0"/>
        <w:jc w:val="center"/>
        <w:rPr>
          <w:rFonts w:ascii="Times New Roman" w:hAnsi="Times New Roman" w:cs="Times New Roman"/>
          <w:b/>
          <w:bCs/>
        </w:rPr>
      </w:pPr>
    </w:p>
    <w:p w14:paraId="1AF3A080" w14:textId="6E3F6163" w:rsidR="00D97E5A" w:rsidRPr="00D97E5A" w:rsidRDefault="00D97E5A" w:rsidP="00D97E5A">
      <w:pPr>
        <w:spacing w:after="0"/>
        <w:jc w:val="center"/>
        <w:rPr>
          <w:rFonts w:ascii="Times New Roman" w:hAnsi="Times New Roman" w:cs="Times New Roman"/>
          <w:b/>
          <w:bCs/>
        </w:rPr>
      </w:pPr>
      <w:r w:rsidRPr="00D97E5A">
        <w:rPr>
          <w:rFonts w:ascii="Times New Roman" w:hAnsi="Times New Roman" w:cs="Times New Roman"/>
          <w:b/>
          <w:bCs/>
        </w:rPr>
        <w:lastRenderedPageBreak/>
        <w:t xml:space="preserve">Sample Extended Abstract | </w:t>
      </w:r>
      <w:r w:rsidR="00702DE8">
        <w:rPr>
          <w:rFonts w:ascii="Times New Roman" w:hAnsi="Times New Roman" w:cs="Times New Roman"/>
          <w:b/>
          <w:bCs/>
        </w:rPr>
        <w:t>Doctoral</w:t>
      </w:r>
      <w:r w:rsidRPr="00D97E5A">
        <w:rPr>
          <w:rFonts w:ascii="Times New Roman" w:hAnsi="Times New Roman" w:cs="Times New Roman"/>
          <w:b/>
          <w:bCs/>
        </w:rPr>
        <w:t xml:space="preserve"> Colloquium | ICBI 202</w:t>
      </w:r>
      <w:r w:rsidR="00702DE8">
        <w:rPr>
          <w:rFonts w:ascii="Times New Roman" w:hAnsi="Times New Roman" w:cs="Times New Roman"/>
          <w:b/>
          <w:bCs/>
        </w:rPr>
        <w:t>6</w:t>
      </w:r>
    </w:p>
    <w:p w14:paraId="0F611157" w14:textId="77777777" w:rsidR="00D97E5A" w:rsidRPr="00D97E5A" w:rsidRDefault="00D97E5A" w:rsidP="00D97E5A">
      <w:pPr>
        <w:spacing w:after="0"/>
        <w:jc w:val="both"/>
        <w:rPr>
          <w:rFonts w:ascii="Times New Roman" w:hAnsi="Times New Roman" w:cs="Times New Roman"/>
          <w:b/>
          <w:bCs/>
          <w:u w:val="single"/>
        </w:rPr>
      </w:pPr>
    </w:p>
    <w:p w14:paraId="19E2EAFC" w14:textId="77777777" w:rsidR="00D97E5A" w:rsidRPr="00D97E5A" w:rsidRDefault="00D97E5A" w:rsidP="00D97E5A">
      <w:pPr>
        <w:pStyle w:val="ListParagraph"/>
        <w:numPr>
          <w:ilvl w:val="0"/>
          <w:numId w:val="8"/>
        </w:numPr>
        <w:spacing w:after="0" w:line="276" w:lineRule="auto"/>
        <w:ind w:right="0"/>
        <w:rPr>
          <w:b/>
          <w:bCs/>
          <w:sz w:val="22"/>
          <w:szCs w:val="22"/>
        </w:rPr>
      </w:pPr>
      <w:r w:rsidRPr="00D97E5A">
        <w:rPr>
          <w:b/>
          <w:bCs/>
          <w:sz w:val="22"/>
          <w:szCs w:val="22"/>
        </w:rPr>
        <w:t>Title</w:t>
      </w:r>
    </w:p>
    <w:p w14:paraId="315D77C0" w14:textId="77777777" w:rsidR="00D97E5A" w:rsidRPr="00D97E5A" w:rsidRDefault="00D97E5A" w:rsidP="00D97E5A">
      <w:pPr>
        <w:pStyle w:val="ListParagraph"/>
        <w:numPr>
          <w:ilvl w:val="0"/>
          <w:numId w:val="7"/>
        </w:numPr>
        <w:spacing w:after="0" w:line="276" w:lineRule="auto"/>
        <w:ind w:right="0"/>
        <w:rPr>
          <w:b/>
          <w:bCs/>
          <w:sz w:val="22"/>
          <w:szCs w:val="22"/>
        </w:rPr>
      </w:pPr>
      <w:r w:rsidRPr="00D97E5A">
        <w:rPr>
          <w:b/>
          <w:bCs/>
          <w:sz w:val="22"/>
          <w:szCs w:val="22"/>
        </w:rPr>
        <w:t>A concise and informative title (Maximum 15–20 words).</w:t>
      </w:r>
    </w:p>
    <w:p w14:paraId="69C7CF0C" w14:textId="77777777" w:rsidR="00D97E5A" w:rsidRPr="00D97E5A" w:rsidRDefault="00D97E5A" w:rsidP="00D97E5A">
      <w:pPr>
        <w:pStyle w:val="ListParagraph"/>
        <w:numPr>
          <w:ilvl w:val="0"/>
          <w:numId w:val="7"/>
        </w:numPr>
        <w:spacing w:after="0" w:line="276" w:lineRule="auto"/>
        <w:ind w:right="0"/>
        <w:rPr>
          <w:b/>
          <w:bCs/>
          <w:sz w:val="22"/>
          <w:szCs w:val="22"/>
        </w:rPr>
      </w:pPr>
      <w:r w:rsidRPr="00D97E5A">
        <w:rPr>
          <w:b/>
          <w:bCs/>
          <w:sz w:val="22"/>
          <w:szCs w:val="22"/>
        </w:rPr>
        <w:t>Should clearly reflect the focus of the study.</w:t>
      </w:r>
    </w:p>
    <w:p w14:paraId="315EF872" w14:textId="77777777" w:rsidR="00D97E5A" w:rsidRPr="00D97E5A" w:rsidRDefault="00D97E5A" w:rsidP="00D97E5A">
      <w:pPr>
        <w:spacing w:after="0"/>
        <w:jc w:val="both"/>
        <w:rPr>
          <w:rFonts w:ascii="Times New Roman" w:hAnsi="Times New Roman" w:cs="Times New Roman"/>
        </w:rPr>
      </w:pPr>
      <w:r w:rsidRPr="00D97E5A">
        <w:rPr>
          <w:rFonts w:ascii="Times New Roman" w:hAnsi="Times New Roman" w:cs="Times New Roman"/>
          <w:i/>
          <w:iCs/>
        </w:rPr>
        <w:t xml:space="preserve">Juggling Roles: </w:t>
      </w:r>
      <w:proofErr w:type="gramStart"/>
      <w:r w:rsidRPr="00D97E5A">
        <w:rPr>
          <w:rFonts w:ascii="Times New Roman" w:hAnsi="Times New Roman" w:cs="Times New Roman"/>
          <w:i/>
          <w:iCs/>
        </w:rPr>
        <w:t>How</w:t>
      </w:r>
      <w:proofErr w:type="gramEnd"/>
      <w:r w:rsidRPr="00D97E5A">
        <w:rPr>
          <w:rFonts w:ascii="Times New Roman" w:hAnsi="Times New Roman" w:cs="Times New Roman"/>
          <w:i/>
          <w:iCs/>
        </w:rPr>
        <w:t xml:space="preserve"> Emotional Intelligence and Role Conflict Shape Work-Life Balance for Female Academics</w:t>
      </w:r>
    </w:p>
    <w:p w14:paraId="236DF546" w14:textId="77777777" w:rsidR="00D97E5A" w:rsidRPr="00D97E5A" w:rsidRDefault="00D97E5A" w:rsidP="00D97E5A">
      <w:pPr>
        <w:spacing w:after="0"/>
        <w:jc w:val="both"/>
        <w:rPr>
          <w:rFonts w:ascii="Times New Roman" w:hAnsi="Times New Roman" w:cs="Times New Roman"/>
        </w:rPr>
      </w:pPr>
    </w:p>
    <w:p w14:paraId="4C673953" w14:textId="3F04733B" w:rsidR="00D97E5A" w:rsidRPr="00D97E5A" w:rsidRDefault="001C0544" w:rsidP="00D97E5A">
      <w:pPr>
        <w:pStyle w:val="ListParagraph"/>
        <w:numPr>
          <w:ilvl w:val="0"/>
          <w:numId w:val="8"/>
        </w:numPr>
        <w:spacing w:after="0" w:line="276" w:lineRule="auto"/>
        <w:ind w:right="0"/>
        <w:rPr>
          <w:b/>
          <w:bCs/>
          <w:sz w:val="22"/>
          <w:szCs w:val="22"/>
        </w:rPr>
      </w:pPr>
      <w:r>
        <w:rPr>
          <w:b/>
          <w:bCs/>
          <w:sz w:val="22"/>
          <w:szCs w:val="22"/>
        </w:rPr>
        <w:t>Background</w:t>
      </w:r>
    </w:p>
    <w:p w14:paraId="39A5AED3" w14:textId="08055003" w:rsidR="00702DE8" w:rsidRDefault="00702DE8" w:rsidP="00D97E5A">
      <w:pPr>
        <w:numPr>
          <w:ilvl w:val="0"/>
          <w:numId w:val="1"/>
        </w:numPr>
        <w:spacing w:after="0"/>
        <w:jc w:val="both"/>
        <w:rPr>
          <w:rFonts w:ascii="Times New Roman" w:hAnsi="Times New Roman" w:cs="Times New Roman"/>
          <w:b/>
          <w:bCs/>
        </w:rPr>
      </w:pPr>
      <w:r>
        <w:rPr>
          <w:rFonts w:ascii="Times New Roman" w:hAnsi="Times New Roman" w:cs="Times New Roman"/>
          <w:b/>
          <w:bCs/>
        </w:rPr>
        <w:t>Provide a brief background of the study.</w:t>
      </w:r>
    </w:p>
    <w:p w14:paraId="2F0EF627" w14:textId="2A73DB02" w:rsidR="00D97E5A" w:rsidRPr="00D97E5A" w:rsidRDefault="00D97E5A" w:rsidP="00D97E5A">
      <w:pPr>
        <w:numPr>
          <w:ilvl w:val="0"/>
          <w:numId w:val="1"/>
        </w:numPr>
        <w:spacing w:after="0"/>
        <w:jc w:val="both"/>
        <w:rPr>
          <w:rFonts w:ascii="Times New Roman" w:hAnsi="Times New Roman" w:cs="Times New Roman"/>
          <w:b/>
          <w:bCs/>
        </w:rPr>
      </w:pPr>
      <w:r w:rsidRPr="00D97E5A">
        <w:rPr>
          <w:rFonts w:ascii="Times New Roman" w:hAnsi="Times New Roman" w:cs="Times New Roman"/>
          <w:b/>
          <w:bCs/>
        </w:rPr>
        <w:t>Describe the main aim or objective of the research.</w:t>
      </w:r>
    </w:p>
    <w:p w14:paraId="6C05F734" w14:textId="77777777" w:rsidR="00D97E5A" w:rsidRPr="00D97E5A" w:rsidRDefault="00D97E5A" w:rsidP="00D97E5A">
      <w:pPr>
        <w:numPr>
          <w:ilvl w:val="0"/>
          <w:numId w:val="1"/>
        </w:numPr>
        <w:spacing w:after="0"/>
        <w:jc w:val="both"/>
        <w:rPr>
          <w:rFonts w:ascii="Times New Roman" w:hAnsi="Times New Roman" w:cs="Times New Roman"/>
          <w:b/>
          <w:bCs/>
        </w:rPr>
      </w:pPr>
      <w:r w:rsidRPr="00D97E5A">
        <w:rPr>
          <w:rFonts w:ascii="Times New Roman" w:hAnsi="Times New Roman" w:cs="Times New Roman"/>
          <w:b/>
          <w:bCs/>
        </w:rPr>
        <w:t>Highlight the problem the study addresses and why it matters.</w:t>
      </w:r>
    </w:p>
    <w:p w14:paraId="3BE97935" w14:textId="77777777" w:rsidR="00D97E5A" w:rsidRPr="00D97E5A" w:rsidRDefault="00D97E5A" w:rsidP="00D97E5A">
      <w:pPr>
        <w:spacing w:after="0"/>
        <w:jc w:val="both"/>
        <w:rPr>
          <w:rFonts w:ascii="Times New Roman" w:hAnsi="Times New Roman" w:cs="Times New Roman"/>
          <w:i/>
          <w:iCs/>
        </w:rPr>
      </w:pPr>
      <w:r w:rsidRPr="00D97E5A">
        <w:rPr>
          <w:rFonts w:ascii="Times New Roman" w:hAnsi="Times New Roman" w:cs="Times New Roman"/>
          <w:i/>
          <w:iCs/>
        </w:rPr>
        <w:t>This study explores the influence of emotional intelligence and role conflict on work-life balance among female academics in Sri Lankan universities. Female faculty members often experience tension between professional obligations and personal responsibilities, leading to role strain. The study aims to investigate how emotional intelligence may act as a coping mechanism or buffer in managing these competing demands, contributing to a more sustainable academic career for women in higher education.</w:t>
      </w:r>
    </w:p>
    <w:p w14:paraId="06DBAEB7" w14:textId="77777777" w:rsidR="00D97E5A" w:rsidRPr="00D97E5A" w:rsidRDefault="00D97E5A" w:rsidP="00D97E5A">
      <w:pPr>
        <w:spacing w:after="0"/>
        <w:jc w:val="both"/>
        <w:rPr>
          <w:rFonts w:ascii="Times New Roman" w:hAnsi="Times New Roman" w:cs="Times New Roman"/>
          <w:i/>
          <w:iCs/>
        </w:rPr>
      </w:pPr>
    </w:p>
    <w:p w14:paraId="3A8733DC" w14:textId="18B02920" w:rsidR="001C0544" w:rsidRDefault="001C0544" w:rsidP="00D97E5A">
      <w:pPr>
        <w:pStyle w:val="ListParagraph"/>
        <w:numPr>
          <w:ilvl w:val="0"/>
          <w:numId w:val="8"/>
        </w:numPr>
        <w:spacing w:after="0" w:line="276" w:lineRule="auto"/>
        <w:ind w:right="0"/>
        <w:rPr>
          <w:b/>
          <w:bCs/>
          <w:sz w:val="22"/>
          <w:szCs w:val="22"/>
        </w:rPr>
      </w:pPr>
      <w:r>
        <w:rPr>
          <w:b/>
          <w:bCs/>
          <w:sz w:val="22"/>
          <w:szCs w:val="22"/>
        </w:rPr>
        <w:t>Literature Review</w:t>
      </w:r>
    </w:p>
    <w:p w14:paraId="1122E7E3" w14:textId="36FC5833" w:rsidR="001C0544" w:rsidRDefault="001C0544" w:rsidP="001C0544">
      <w:pPr>
        <w:pStyle w:val="ListParagraph"/>
        <w:numPr>
          <w:ilvl w:val="0"/>
          <w:numId w:val="12"/>
        </w:numPr>
        <w:spacing w:after="0"/>
        <w:ind w:left="709"/>
        <w:rPr>
          <w:b/>
          <w:bCs/>
        </w:rPr>
      </w:pPr>
      <w:r>
        <w:rPr>
          <w:b/>
          <w:bCs/>
        </w:rPr>
        <w:t>Describe the key theories</w:t>
      </w:r>
    </w:p>
    <w:p w14:paraId="1C87EF43" w14:textId="4BBFB325" w:rsidR="001C0544" w:rsidRDefault="001C0544" w:rsidP="001C0544">
      <w:pPr>
        <w:pStyle w:val="ListParagraph"/>
        <w:numPr>
          <w:ilvl w:val="0"/>
          <w:numId w:val="12"/>
        </w:numPr>
        <w:spacing w:after="0"/>
        <w:ind w:left="709"/>
        <w:rPr>
          <w:b/>
          <w:bCs/>
        </w:rPr>
      </w:pPr>
      <w:r>
        <w:rPr>
          <w:b/>
          <w:bCs/>
        </w:rPr>
        <w:t>Summarize empirical evidence</w:t>
      </w:r>
    </w:p>
    <w:p w14:paraId="3AFB85FB" w14:textId="5B6171FB" w:rsidR="001C0544" w:rsidRDefault="001C0544" w:rsidP="001C0544">
      <w:pPr>
        <w:pStyle w:val="ListParagraph"/>
        <w:numPr>
          <w:ilvl w:val="0"/>
          <w:numId w:val="12"/>
        </w:numPr>
        <w:spacing w:after="0"/>
        <w:ind w:left="709"/>
        <w:rPr>
          <w:b/>
          <w:bCs/>
        </w:rPr>
      </w:pPr>
      <w:r>
        <w:rPr>
          <w:b/>
          <w:bCs/>
        </w:rPr>
        <w:t>Highlight the research gap</w:t>
      </w:r>
    </w:p>
    <w:p w14:paraId="3ABC52BE" w14:textId="77777777" w:rsidR="001C0544" w:rsidRDefault="001C0544" w:rsidP="001C0544">
      <w:pPr>
        <w:pStyle w:val="NormalWeb"/>
        <w:spacing w:before="0" w:beforeAutospacing="0" w:after="0" w:afterAutospacing="0"/>
        <w:ind w:left="360"/>
        <w:rPr>
          <w:i/>
          <w:iCs/>
        </w:rPr>
      </w:pPr>
    </w:p>
    <w:p w14:paraId="242E6EEB" w14:textId="05CA3E15" w:rsidR="001C0544" w:rsidRPr="00892F08" w:rsidRDefault="001C0544" w:rsidP="008104EB">
      <w:pPr>
        <w:pStyle w:val="NormalWeb"/>
        <w:spacing w:before="0" w:beforeAutospacing="0" w:after="0" w:afterAutospacing="0" w:line="276" w:lineRule="auto"/>
        <w:ind w:left="360"/>
        <w:jc w:val="both"/>
        <w:rPr>
          <w:i/>
          <w:iCs/>
        </w:rPr>
      </w:pPr>
      <w:r w:rsidRPr="00892F08">
        <w:rPr>
          <w:i/>
          <w:iCs/>
        </w:rPr>
        <w:t>Work–family conflict theory (Greenhaus &amp; Beutell, 1985) posits that incompatible role pressures between work and family domains create strain, negatively affecting individual well-being. Empirical evidence consistently demonstrates that role conflict is a key predictor of reduced work-life balance and increased stress (Allen et al., 2020).</w:t>
      </w:r>
    </w:p>
    <w:p w14:paraId="246200D8" w14:textId="77777777" w:rsidR="001C0544" w:rsidRPr="00892F08" w:rsidRDefault="001C0544" w:rsidP="008104EB">
      <w:pPr>
        <w:pStyle w:val="NormalWeb"/>
        <w:spacing w:before="0" w:beforeAutospacing="0" w:after="0" w:afterAutospacing="0" w:line="276" w:lineRule="auto"/>
        <w:ind w:left="360"/>
        <w:jc w:val="both"/>
        <w:rPr>
          <w:i/>
          <w:iCs/>
        </w:rPr>
      </w:pPr>
      <w:r w:rsidRPr="00892F08">
        <w:rPr>
          <w:i/>
          <w:iCs/>
        </w:rPr>
        <w:t>Emotional intelligence (EI), conceptualized as the ability to perceive, regulate, and utilize emotions (Wong &amp; Law, 2002), has been identified as an important personal resource in managing workplace stress and interpersonal demands. Studies suggest that individuals with higher EI exhibit better coping strategies, emotional regulation, and adaptability (Miao et al., 2017).</w:t>
      </w:r>
    </w:p>
    <w:p w14:paraId="5EC71F48" w14:textId="77777777" w:rsidR="001C0544" w:rsidRPr="00892F08" w:rsidRDefault="001C0544" w:rsidP="008104EB">
      <w:pPr>
        <w:pStyle w:val="NormalWeb"/>
        <w:spacing w:before="0" w:beforeAutospacing="0" w:after="0" w:afterAutospacing="0" w:line="276" w:lineRule="auto"/>
        <w:ind w:left="360"/>
        <w:jc w:val="both"/>
        <w:rPr>
          <w:i/>
          <w:iCs/>
        </w:rPr>
      </w:pPr>
      <w:r w:rsidRPr="00892F08">
        <w:rPr>
          <w:i/>
          <w:iCs/>
        </w:rPr>
        <w:t xml:space="preserve">However, existing literature primarily examines EI as a direct predictor of work outcomes, with limited focus on its </w:t>
      </w:r>
      <w:r w:rsidRPr="00892F08">
        <w:rPr>
          <w:rStyle w:val="Strong"/>
          <w:b w:val="0"/>
          <w:bCs w:val="0"/>
          <w:i/>
          <w:iCs/>
        </w:rPr>
        <w:t>mediating role</w:t>
      </w:r>
      <w:r w:rsidRPr="00892F08">
        <w:rPr>
          <w:i/>
          <w:iCs/>
        </w:rPr>
        <w:t xml:space="preserve"> in the relationship between role conflict and work-life balance. Furthermore, most empirical studies are concentrated in Western contexts, with </w:t>
      </w:r>
      <w:r w:rsidRPr="00892F08">
        <w:rPr>
          <w:rStyle w:val="Strong"/>
          <w:b w:val="0"/>
          <w:bCs w:val="0"/>
          <w:i/>
          <w:iCs/>
        </w:rPr>
        <w:t>limited evidence from South Asian academic environments</w:t>
      </w:r>
      <w:r w:rsidRPr="00892F08">
        <w:rPr>
          <w:i/>
          <w:iCs/>
        </w:rPr>
        <w:t>, where gender norms and institutional structures may intensify role pressures.</w:t>
      </w:r>
    </w:p>
    <w:p w14:paraId="37E0AFEC" w14:textId="77777777" w:rsidR="00892F08" w:rsidRDefault="001C0544" w:rsidP="008104EB">
      <w:pPr>
        <w:pStyle w:val="NormalWeb"/>
        <w:spacing w:before="0" w:beforeAutospacing="0" w:after="0" w:afterAutospacing="0" w:line="276" w:lineRule="auto"/>
        <w:ind w:left="360"/>
        <w:jc w:val="both"/>
        <w:rPr>
          <w:i/>
          <w:iCs/>
        </w:rPr>
      </w:pPr>
      <w:r w:rsidRPr="00892F08">
        <w:rPr>
          <w:i/>
          <w:iCs/>
        </w:rPr>
        <w:t>Accordingly, this study addresses two key gaps:</w:t>
      </w:r>
    </w:p>
    <w:p w14:paraId="1807EB92" w14:textId="1DD2B7C5" w:rsidR="001C0544" w:rsidRPr="00892F08" w:rsidRDefault="001C0544" w:rsidP="008104EB">
      <w:pPr>
        <w:pStyle w:val="NormalWeb"/>
        <w:spacing w:before="0" w:beforeAutospacing="0" w:after="0" w:afterAutospacing="0" w:line="276" w:lineRule="auto"/>
        <w:ind w:left="360"/>
        <w:jc w:val="both"/>
        <w:rPr>
          <w:i/>
          <w:iCs/>
        </w:rPr>
      </w:pPr>
      <w:r w:rsidRPr="00892F08">
        <w:rPr>
          <w:i/>
          <w:iCs/>
        </w:rPr>
        <w:t xml:space="preserve">(1) the lack of empirical investigation into EI as a </w:t>
      </w:r>
      <w:r w:rsidRPr="00892F08">
        <w:rPr>
          <w:rStyle w:val="Strong"/>
          <w:b w:val="0"/>
          <w:bCs w:val="0"/>
          <w:i/>
          <w:iCs/>
        </w:rPr>
        <w:t>mediating mechanism</w:t>
      </w:r>
      <w:r w:rsidRPr="00892F08">
        <w:rPr>
          <w:i/>
          <w:iCs/>
        </w:rPr>
        <w:t>, and</w:t>
      </w:r>
      <w:r w:rsidRPr="00892F08">
        <w:rPr>
          <w:i/>
          <w:iCs/>
        </w:rPr>
        <w:br/>
        <w:t xml:space="preserve">(2) the underrepresentation of </w:t>
      </w:r>
      <w:r w:rsidRPr="00892F08">
        <w:rPr>
          <w:rStyle w:val="Strong"/>
          <w:b w:val="0"/>
          <w:bCs w:val="0"/>
          <w:i/>
          <w:iCs/>
        </w:rPr>
        <w:t>female academics in developing country contexts</w:t>
      </w:r>
      <w:r w:rsidRPr="00892F08">
        <w:rPr>
          <w:i/>
          <w:iCs/>
        </w:rPr>
        <w:t>, particularly Sri Lanka.</w:t>
      </w:r>
    </w:p>
    <w:p w14:paraId="413A2FC9" w14:textId="77777777" w:rsidR="001C0544" w:rsidRPr="001C0544" w:rsidRDefault="001C0544" w:rsidP="008104EB">
      <w:pPr>
        <w:spacing w:after="0"/>
        <w:rPr>
          <w:b/>
          <w:bCs/>
          <w:i/>
          <w:iCs/>
        </w:rPr>
      </w:pPr>
    </w:p>
    <w:p w14:paraId="17B98010" w14:textId="77777777" w:rsidR="001C0544" w:rsidRDefault="001C0544" w:rsidP="001C0544">
      <w:pPr>
        <w:spacing w:after="0"/>
        <w:rPr>
          <w:b/>
          <w:bCs/>
        </w:rPr>
      </w:pPr>
    </w:p>
    <w:p w14:paraId="422A1584" w14:textId="77777777" w:rsidR="008104EB" w:rsidRPr="001C0544" w:rsidRDefault="008104EB" w:rsidP="001C0544">
      <w:pPr>
        <w:spacing w:after="0"/>
        <w:rPr>
          <w:b/>
          <w:bCs/>
        </w:rPr>
      </w:pPr>
    </w:p>
    <w:p w14:paraId="34CA4865" w14:textId="28C57787" w:rsidR="00D97E5A" w:rsidRPr="00D97E5A" w:rsidRDefault="00702DE8" w:rsidP="00D97E5A">
      <w:pPr>
        <w:pStyle w:val="ListParagraph"/>
        <w:numPr>
          <w:ilvl w:val="0"/>
          <w:numId w:val="8"/>
        </w:numPr>
        <w:spacing w:after="0" w:line="276" w:lineRule="auto"/>
        <w:ind w:right="0"/>
        <w:rPr>
          <w:b/>
          <w:bCs/>
          <w:sz w:val="22"/>
          <w:szCs w:val="22"/>
        </w:rPr>
      </w:pPr>
      <w:r>
        <w:rPr>
          <w:b/>
          <w:bCs/>
          <w:sz w:val="22"/>
          <w:szCs w:val="22"/>
        </w:rPr>
        <w:lastRenderedPageBreak/>
        <w:t>Research Methods / Proposed Methodology</w:t>
      </w:r>
    </w:p>
    <w:p w14:paraId="4F482115" w14:textId="77777777" w:rsidR="00D97E5A" w:rsidRPr="00D97E5A" w:rsidRDefault="00D97E5A" w:rsidP="00D97E5A">
      <w:pPr>
        <w:numPr>
          <w:ilvl w:val="0"/>
          <w:numId w:val="2"/>
        </w:numPr>
        <w:spacing w:after="0"/>
        <w:jc w:val="both"/>
        <w:rPr>
          <w:rFonts w:ascii="Times New Roman" w:hAnsi="Times New Roman" w:cs="Times New Roman"/>
          <w:b/>
          <w:bCs/>
        </w:rPr>
      </w:pPr>
      <w:r w:rsidRPr="00D97E5A">
        <w:rPr>
          <w:rFonts w:ascii="Times New Roman" w:hAnsi="Times New Roman" w:cs="Times New Roman"/>
          <w:b/>
          <w:bCs/>
        </w:rPr>
        <w:t>Explain the research design (qualitative, quantitative, mixed).</w:t>
      </w:r>
    </w:p>
    <w:p w14:paraId="1D2A0D08" w14:textId="77777777" w:rsidR="00D97E5A" w:rsidRPr="00D97E5A" w:rsidRDefault="00D97E5A" w:rsidP="00D97E5A">
      <w:pPr>
        <w:numPr>
          <w:ilvl w:val="0"/>
          <w:numId w:val="2"/>
        </w:numPr>
        <w:spacing w:after="0"/>
        <w:jc w:val="both"/>
        <w:rPr>
          <w:rFonts w:ascii="Times New Roman" w:hAnsi="Times New Roman" w:cs="Times New Roman"/>
          <w:b/>
          <w:bCs/>
        </w:rPr>
      </w:pPr>
      <w:r w:rsidRPr="00D97E5A">
        <w:rPr>
          <w:rFonts w:ascii="Times New Roman" w:hAnsi="Times New Roman" w:cs="Times New Roman"/>
          <w:b/>
          <w:bCs/>
        </w:rPr>
        <w:t>Include sample size, data collection methods, and analysis techniques</w:t>
      </w:r>
    </w:p>
    <w:p w14:paraId="71429CAF" w14:textId="77777777" w:rsidR="00D97E5A" w:rsidRPr="00D97E5A" w:rsidRDefault="00D97E5A" w:rsidP="00D97E5A">
      <w:pPr>
        <w:spacing w:after="0"/>
        <w:jc w:val="both"/>
        <w:rPr>
          <w:rFonts w:ascii="Times New Roman" w:hAnsi="Times New Roman" w:cs="Times New Roman"/>
          <w:i/>
          <w:iCs/>
        </w:rPr>
      </w:pPr>
      <w:r w:rsidRPr="00D97E5A">
        <w:rPr>
          <w:rFonts w:ascii="Times New Roman" w:hAnsi="Times New Roman" w:cs="Times New Roman"/>
          <w:i/>
          <w:iCs/>
        </w:rPr>
        <w:t>The research adopts a quantitative approach using a cross-sectional survey design. Data were collected from 250 female academics representing multiple faculties across public universities in Sri Lanka. Standardized questionnaires were used to measure emotional intelligence (Wong &amp; Law EI Scale), role conflict (Rizzo et al., 1970), and work-life balance (Fisher et al., 2009). The data were analyzed using structural equation modeling (SEM) to test hypothesized relationships and mediation effects.</w:t>
      </w:r>
    </w:p>
    <w:p w14:paraId="2381C8EE" w14:textId="77777777" w:rsidR="00D97E5A" w:rsidRPr="00D97E5A" w:rsidRDefault="00D97E5A" w:rsidP="00D97E5A">
      <w:pPr>
        <w:spacing w:after="0"/>
        <w:jc w:val="both"/>
        <w:rPr>
          <w:rFonts w:ascii="Times New Roman" w:hAnsi="Times New Roman" w:cs="Times New Roman"/>
          <w:i/>
          <w:iCs/>
        </w:rPr>
      </w:pPr>
    </w:p>
    <w:p w14:paraId="450626E8" w14:textId="284F7C31" w:rsidR="00D97E5A" w:rsidRPr="00D97E5A" w:rsidRDefault="00D97E5A" w:rsidP="00D97E5A">
      <w:pPr>
        <w:pStyle w:val="ListParagraph"/>
        <w:numPr>
          <w:ilvl w:val="0"/>
          <w:numId w:val="8"/>
        </w:numPr>
        <w:spacing w:after="0" w:line="276" w:lineRule="auto"/>
        <w:ind w:right="0"/>
        <w:rPr>
          <w:b/>
          <w:bCs/>
          <w:sz w:val="22"/>
          <w:szCs w:val="22"/>
        </w:rPr>
      </w:pPr>
      <w:r w:rsidRPr="00D97E5A">
        <w:rPr>
          <w:b/>
          <w:bCs/>
          <w:sz w:val="22"/>
          <w:szCs w:val="22"/>
        </w:rPr>
        <w:t>Findings</w:t>
      </w:r>
      <w:r w:rsidR="001C0544">
        <w:rPr>
          <w:b/>
          <w:bCs/>
          <w:sz w:val="22"/>
          <w:szCs w:val="22"/>
        </w:rPr>
        <w:t xml:space="preserve"> and </w:t>
      </w:r>
      <w:r w:rsidR="00702DE8">
        <w:rPr>
          <w:b/>
          <w:bCs/>
          <w:sz w:val="22"/>
          <w:szCs w:val="22"/>
        </w:rPr>
        <w:t xml:space="preserve">Discussion </w:t>
      </w:r>
    </w:p>
    <w:p w14:paraId="180F60F5" w14:textId="0DE869DC" w:rsidR="00D97E5A" w:rsidRPr="00D97E5A" w:rsidRDefault="00D97E5A" w:rsidP="00D97E5A">
      <w:pPr>
        <w:numPr>
          <w:ilvl w:val="0"/>
          <w:numId w:val="3"/>
        </w:numPr>
        <w:spacing w:after="0"/>
        <w:jc w:val="both"/>
        <w:rPr>
          <w:rFonts w:ascii="Times New Roman" w:hAnsi="Times New Roman" w:cs="Times New Roman"/>
          <w:b/>
          <w:bCs/>
        </w:rPr>
      </w:pPr>
      <w:r w:rsidRPr="00D97E5A">
        <w:rPr>
          <w:rFonts w:ascii="Times New Roman" w:hAnsi="Times New Roman" w:cs="Times New Roman"/>
          <w:b/>
          <w:bCs/>
        </w:rPr>
        <w:t>Present the key results or insights</w:t>
      </w:r>
      <w:r w:rsidR="001C0544">
        <w:rPr>
          <w:rFonts w:ascii="Times New Roman" w:hAnsi="Times New Roman" w:cs="Times New Roman"/>
          <w:b/>
          <w:bCs/>
        </w:rPr>
        <w:t xml:space="preserve"> and link to the theory/existing findings</w:t>
      </w:r>
      <w:r w:rsidRPr="00D97E5A">
        <w:rPr>
          <w:rFonts w:ascii="Times New Roman" w:hAnsi="Times New Roman" w:cs="Times New Roman"/>
          <w:b/>
          <w:bCs/>
        </w:rPr>
        <w:t>.</w:t>
      </w:r>
    </w:p>
    <w:p w14:paraId="21076635" w14:textId="77777777" w:rsidR="00D97E5A" w:rsidRPr="00D97E5A" w:rsidRDefault="00D97E5A" w:rsidP="00D97E5A">
      <w:pPr>
        <w:numPr>
          <w:ilvl w:val="0"/>
          <w:numId w:val="3"/>
        </w:numPr>
        <w:spacing w:after="0"/>
        <w:jc w:val="both"/>
        <w:rPr>
          <w:rFonts w:ascii="Times New Roman" w:hAnsi="Times New Roman" w:cs="Times New Roman"/>
          <w:b/>
          <w:bCs/>
        </w:rPr>
      </w:pPr>
      <w:r w:rsidRPr="00D97E5A">
        <w:rPr>
          <w:rFonts w:ascii="Times New Roman" w:hAnsi="Times New Roman" w:cs="Times New Roman"/>
          <w:b/>
          <w:bCs/>
        </w:rPr>
        <w:t>Emphasize what was discovered and how it contributes to the topic.</w:t>
      </w:r>
    </w:p>
    <w:p w14:paraId="33E8B282" w14:textId="77777777" w:rsidR="00D97E5A" w:rsidRPr="00D97E5A" w:rsidRDefault="00D97E5A" w:rsidP="00D97E5A">
      <w:pPr>
        <w:spacing w:after="0"/>
        <w:jc w:val="both"/>
        <w:rPr>
          <w:rFonts w:ascii="Times New Roman" w:hAnsi="Times New Roman" w:cs="Times New Roman"/>
        </w:rPr>
      </w:pPr>
      <w:r w:rsidRPr="00702DE8">
        <w:rPr>
          <w:rFonts w:ascii="Times New Roman" w:hAnsi="Times New Roman" w:cs="Times New Roman"/>
          <w:i/>
          <w:iCs/>
        </w:rPr>
        <w:t>The findings reveal a significant negative relationship between role conflict and work-life balance. However, emotional intelligence positively correlates with work-life balance and partially mediates the impact of role conflict. Female academics with higher emotional intelligence demonstrate better adaptability in managing competing roles. The study also indicates that support systems and emotional awareness are critical to buffering stress and maintaining a sense of well-being</w:t>
      </w:r>
      <w:r w:rsidRPr="00D97E5A">
        <w:rPr>
          <w:rFonts w:ascii="Times New Roman" w:hAnsi="Times New Roman" w:cs="Times New Roman"/>
        </w:rPr>
        <w:t>.</w:t>
      </w:r>
    </w:p>
    <w:p w14:paraId="0114E1FF" w14:textId="77777777" w:rsidR="00D97E5A" w:rsidRPr="00D97E5A" w:rsidRDefault="00D97E5A" w:rsidP="00D97E5A">
      <w:pPr>
        <w:spacing w:after="0"/>
        <w:jc w:val="both"/>
        <w:rPr>
          <w:rFonts w:ascii="Times New Roman" w:hAnsi="Times New Roman" w:cs="Times New Roman"/>
        </w:rPr>
      </w:pPr>
    </w:p>
    <w:p w14:paraId="192EB307" w14:textId="7BA29C34" w:rsidR="00D97E5A" w:rsidRPr="00D97E5A" w:rsidRDefault="001C0544" w:rsidP="00D97E5A">
      <w:pPr>
        <w:pStyle w:val="ListParagraph"/>
        <w:numPr>
          <w:ilvl w:val="0"/>
          <w:numId w:val="8"/>
        </w:numPr>
        <w:spacing w:after="0" w:line="276" w:lineRule="auto"/>
        <w:ind w:right="0"/>
        <w:rPr>
          <w:b/>
          <w:bCs/>
          <w:sz w:val="22"/>
          <w:szCs w:val="22"/>
        </w:rPr>
      </w:pPr>
      <w:r>
        <w:rPr>
          <w:b/>
          <w:bCs/>
          <w:sz w:val="22"/>
          <w:szCs w:val="22"/>
        </w:rPr>
        <w:t xml:space="preserve">Contribution / </w:t>
      </w:r>
      <w:r w:rsidR="00D97E5A" w:rsidRPr="00D97E5A">
        <w:rPr>
          <w:b/>
          <w:bCs/>
          <w:sz w:val="22"/>
          <w:szCs w:val="22"/>
        </w:rPr>
        <w:t xml:space="preserve">Originality </w:t>
      </w:r>
    </w:p>
    <w:p w14:paraId="2F96E0A6" w14:textId="77777777" w:rsidR="00D97E5A" w:rsidRPr="00D97E5A" w:rsidRDefault="00D97E5A" w:rsidP="00D97E5A">
      <w:pPr>
        <w:numPr>
          <w:ilvl w:val="0"/>
          <w:numId w:val="4"/>
        </w:numPr>
        <w:spacing w:after="0"/>
        <w:jc w:val="both"/>
        <w:rPr>
          <w:rFonts w:ascii="Times New Roman" w:hAnsi="Times New Roman" w:cs="Times New Roman"/>
          <w:b/>
          <w:bCs/>
        </w:rPr>
      </w:pPr>
      <w:r w:rsidRPr="00D97E5A">
        <w:rPr>
          <w:rFonts w:ascii="Times New Roman" w:hAnsi="Times New Roman" w:cs="Times New Roman"/>
          <w:b/>
          <w:bCs/>
        </w:rPr>
        <w:t>Justify how the study adds new knowledge or perspective.</w:t>
      </w:r>
    </w:p>
    <w:p w14:paraId="4A34FBC3" w14:textId="77777777" w:rsidR="00D97E5A" w:rsidRPr="00D97E5A" w:rsidRDefault="00D97E5A" w:rsidP="00D97E5A">
      <w:pPr>
        <w:numPr>
          <w:ilvl w:val="0"/>
          <w:numId w:val="4"/>
        </w:numPr>
        <w:spacing w:after="0"/>
        <w:jc w:val="both"/>
        <w:rPr>
          <w:rFonts w:ascii="Times New Roman" w:hAnsi="Times New Roman" w:cs="Times New Roman"/>
          <w:b/>
          <w:bCs/>
        </w:rPr>
      </w:pPr>
      <w:r w:rsidRPr="00D97E5A">
        <w:rPr>
          <w:rFonts w:ascii="Times New Roman" w:hAnsi="Times New Roman" w:cs="Times New Roman"/>
          <w:b/>
          <w:bCs/>
        </w:rPr>
        <w:t>Mention any unique theoretical, practical, or social contributions.</w:t>
      </w:r>
    </w:p>
    <w:p w14:paraId="6DAB338D" w14:textId="77777777" w:rsidR="00D97E5A" w:rsidRPr="00D97E5A" w:rsidRDefault="00D97E5A" w:rsidP="00D97E5A">
      <w:pPr>
        <w:spacing w:after="0"/>
        <w:jc w:val="both"/>
        <w:rPr>
          <w:rFonts w:ascii="Times New Roman" w:hAnsi="Times New Roman" w:cs="Times New Roman"/>
          <w:i/>
          <w:iCs/>
        </w:rPr>
      </w:pPr>
      <w:r w:rsidRPr="00D97E5A">
        <w:rPr>
          <w:rFonts w:ascii="Times New Roman" w:hAnsi="Times New Roman" w:cs="Times New Roman"/>
          <w:i/>
          <w:iCs/>
        </w:rPr>
        <w:t>This study contributes to the under-researched area of emotional intelligence as a mediator between role conflict and work-life balance in the context of female academics in South Asia. By focusing on Sri Lanka, the research adds regional insights into how gendered expectations and emotional resources interact in academia. The results offer valuable implications for university HR policies and work-life support frameworks aimed at improving retention and performance of female staff.</w:t>
      </w:r>
    </w:p>
    <w:p w14:paraId="5BE5AA4C" w14:textId="77777777" w:rsidR="00D97E5A" w:rsidRPr="00D97E5A" w:rsidRDefault="00D97E5A" w:rsidP="00D97E5A">
      <w:pPr>
        <w:spacing w:after="0"/>
        <w:jc w:val="both"/>
        <w:rPr>
          <w:rFonts w:ascii="Times New Roman" w:hAnsi="Times New Roman" w:cs="Times New Roman"/>
          <w:i/>
          <w:iCs/>
        </w:rPr>
      </w:pPr>
    </w:p>
    <w:p w14:paraId="1B9019A8" w14:textId="4B739386" w:rsidR="001C0544" w:rsidRDefault="001C0544" w:rsidP="00D97E5A">
      <w:pPr>
        <w:pStyle w:val="ListParagraph"/>
        <w:numPr>
          <w:ilvl w:val="0"/>
          <w:numId w:val="8"/>
        </w:numPr>
        <w:spacing w:after="0" w:line="276" w:lineRule="auto"/>
        <w:ind w:right="0"/>
        <w:rPr>
          <w:b/>
          <w:bCs/>
          <w:sz w:val="22"/>
          <w:szCs w:val="22"/>
        </w:rPr>
      </w:pPr>
      <w:r>
        <w:rPr>
          <w:b/>
          <w:bCs/>
          <w:sz w:val="22"/>
          <w:szCs w:val="22"/>
        </w:rPr>
        <w:t>Conclusion</w:t>
      </w:r>
    </w:p>
    <w:p w14:paraId="4784B67E" w14:textId="01BEF91B" w:rsidR="001C0544" w:rsidRDefault="001C0544" w:rsidP="001C0544">
      <w:pPr>
        <w:pStyle w:val="ListParagraph"/>
        <w:numPr>
          <w:ilvl w:val="0"/>
          <w:numId w:val="13"/>
        </w:numPr>
        <w:spacing w:after="0"/>
        <w:rPr>
          <w:b/>
          <w:bCs/>
        </w:rPr>
      </w:pPr>
      <w:r>
        <w:rPr>
          <w:b/>
          <w:bCs/>
        </w:rPr>
        <w:t>Provide a summary.</w:t>
      </w:r>
    </w:p>
    <w:p w14:paraId="104DA632" w14:textId="2F8F02C9" w:rsidR="001C0544" w:rsidRDefault="001C0544" w:rsidP="001C0544">
      <w:pPr>
        <w:pStyle w:val="ListParagraph"/>
        <w:numPr>
          <w:ilvl w:val="0"/>
          <w:numId w:val="13"/>
        </w:numPr>
        <w:spacing w:after="0"/>
        <w:rPr>
          <w:b/>
          <w:bCs/>
        </w:rPr>
      </w:pPr>
      <w:r>
        <w:rPr>
          <w:b/>
          <w:bCs/>
        </w:rPr>
        <w:t>Discuss limitations and future research directions.</w:t>
      </w:r>
    </w:p>
    <w:p w14:paraId="61C3BFD4" w14:textId="77777777" w:rsidR="00892F08" w:rsidRPr="00892F08" w:rsidRDefault="00892F08" w:rsidP="008104EB">
      <w:pPr>
        <w:pStyle w:val="NormalWeb"/>
        <w:spacing w:before="0" w:beforeAutospacing="0" w:after="0" w:afterAutospacing="0" w:line="276" w:lineRule="auto"/>
        <w:jc w:val="both"/>
        <w:rPr>
          <w:i/>
          <w:iCs/>
        </w:rPr>
      </w:pPr>
      <w:r w:rsidRPr="00892F08">
        <w:rPr>
          <w:i/>
          <w:iCs/>
        </w:rPr>
        <w:t>This study demonstrates that emotional intelligence plays a critical role in mitigating the negative effects of role conflict on work-life balance among female academics. The findings highlight the importance of psychological resources in managing competing demands in academic careers.</w:t>
      </w:r>
    </w:p>
    <w:p w14:paraId="2DA31AE2" w14:textId="77777777" w:rsidR="00892F08" w:rsidRPr="00892F08" w:rsidRDefault="00892F08" w:rsidP="008104EB">
      <w:pPr>
        <w:pStyle w:val="NormalWeb"/>
        <w:spacing w:before="0" w:beforeAutospacing="0" w:after="0" w:afterAutospacing="0" w:line="276" w:lineRule="auto"/>
        <w:jc w:val="both"/>
        <w:rPr>
          <w:i/>
          <w:iCs/>
        </w:rPr>
      </w:pPr>
      <w:r w:rsidRPr="00892F08">
        <w:rPr>
          <w:i/>
          <w:iCs/>
        </w:rPr>
        <w:t>However, the study is limited by its cross-sectional design and reliance on self-reported data, which may affect causal interpretation. Future research may adopt longitudinal designs and explore additional moderating variables such as organizational support and cultural factors.</w:t>
      </w:r>
    </w:p>
    <w:p w14:paraId="654B1509" w14:textId="77777777" w:rsidR="00892F08" w:rsidRPr="00892F08" w:rsidRDefault="00892F08" w:rsidP="008104EB">
      <w:pPr>
        <w:pStyle w:val="NormalWeb"/>
        <w:spacing w:before="0" w:beforeAutospacing="0" w:after="0" w:afterAutospacing="0" w:line="276" w:lineRule="auto"/>
        <w:jc w:val="both"/>
        <w:rPr>
          <w:i/>
          <w:iCs/>
        </w:rPr>
      </w:pPr>
      <w:r w:rsidRPr="00892F08">
        <w:rPr>
          <w:i/>
          <w:iCs/>
        </w:rPr>
        <w:t>Overall, the study provides valuable insights into enhancing the well-being and sustainability of female academics in higher education.</w:t>
      </w:r>
    </w:p>
    <w:p w14:paraId="41995368" w14:textId="77777777" w:rsidR="001C0544" w:rsidRDefault="001C0544" w:rsidP="001C0544">
      <w:pPr>
        <w:spacing w:after="0"/>
        <w:rPr>
          <w:b/>
          <w:bCs/>
        </w:rPr>
      </w:pPr>
    </w:p>
    <w:p w14:paraId="5C50B45A" w14:textId="77777777" w:rsidR="001C0544" w:rsidRPr="001C0544" w:rsidRDefault="001C0544" w:rsidP="001C0544">
      <w:pPr>
        <w:spacing w:after="0"/>
        <w:rPr>
          <w:b/>
          <w:bCs/>
        </w:rPr>
      </w:pPr>
    </w:p>
    <w:p w14:paraId="14C30C0A" w14:textId="2831DA4A" w:rsidR="00D97E5A" w:rsidRPr="00D97E5A" w:rsidRDefault="00D97E5A" w:rsidP="00D97E5A">
      <w:pPr>
        <w:pStyle w:val="ListParagraph"/>
        <w:numPr>
          <w:ilvl w:val="0"/>
          <w:numId w:val="8"/>
        </w:numPr>
        <w:spacing w:after="0" w:line="276" w:lineRule="auto"/>
        <w:ind w:right="0"/>
        <w:rPr>
          <w:b/>
          <w:bCs/>
          <w:sz w:val="22"/>
          <w:szCs w:val="22"/>
        </w:rPr>
      </w:pPr>
      <w:r w:rsidRPr="00D97E5A">
        <w:rPr>
          <w:b/>
          <w:bCs/>
          <w:sz w:val="22"/>
          <w:szCs w:val="22"/>
        </w:rPr>
        <w:t xml:space="preserve">Keywords </w:t>
      </w:r>
      <w:r w:rsidRPr="00D97E5A">
        <w:rPr>
          <w:b/>
          <w:bCs/>
          <w:i/>
          <w:iCs/>
          <w:sz w:val="22"/>
          <w:szCs w:val="22"/>
        </w:rPr>
        <w:t>(5 – 7 keywords)</w:t>
      </w:r>
    </w:p>
    <w:p w14:paraId="19B19ABA" w14:textId="77777777" w:rsidR="00D97E5A" w:rsidRPr="00D97E5A" w:rsidRDefault="00D97E5A" w:rsidP="00D97E5A">
      <w:pPr>
        <w:numPr>
          <w:ilvl w:val="0"/>
          <w:numId w:val="5"/>
        </w:numPr>
        <w:spacing w:after="0"/>
        <w:jc w:val="both"/>
        <w:rPr>
          <w:rFonts w:ascii="Times New Roman" w:hAnsi="Times New Roman" w:cs="Times New Roman"/>
          <w:b/>
          <w:bCs/>
        </w:rPr>
      </w:pPr>
      <w:r w:rsidRPr="00D97E5A">
        <w:rPr>
          <w:rFonts w:ascii="Times New Roman" w:hAnsi="Times New Roman" w:cs="Times New Roman"/>
          <w:b/>
          <w:bCs/>
        </w:rPr>
        <w:t>Use standard and searchable terms relevant to the study.</w:t>
      </w:r>
    </w:p>
    <w:p w14:paraId="4D8982CC" w14:textId="77777777" w:rsidR="00D97E5A" w:rsidRPr="00D97E5A" w:rsidRDefault="00D97E5A" w:rsidP="00D97E5A">
      <w:pPr>
        <w:spacing w:after="0"/>
        <w:jc w:val="both"/>
        <w:rPr>
          <w:rFonts w:ascii="Times New Roman" w:hAnsi="Times New Roman" w:cs="Times New Roman"/>
        </w:rPr>
      </w:pPr>
      <w:r w:rsidRPr="00D97E5A">
        <w:rPr>
          <w:rFonts w:ascii="Times New Roman" w:hAnsi="Times New Roman" w:cs="Times New Roman"/>
        </w:rPr>
        <w:t>Emotional intelligence, Role conflict, Work-life balance, Female academics, Sri Lanka, Higher education</w:t>
      </w:r>
    </w:p>
    <w:p w14:paraId="2F6BB2EA" w14:textId="77777777" w:rsidR="00D97E5A" w:rsidRDefault="00D97E5A" w:rsidP="00D97E5A">
      <w:pPr>
        <w:spacing w:after="0"/>
        <w:jc w:val="both"/>
        <w:rPr>
          <w:rFonts w:ascii="Times New Roman" w:hAnsi="Times New Roman" w:cs="Times New Roman"/>
        </w:rPr>
      </w:pPr>
    </w:p>
    <w:p w14:paraId="2166B88B" w14:textId="77777777" w:rsidR="008104EB" w:rsidRPr="00D97E5A" w:rsidRDefault="008104EB" w:rsidP="00D97E5A">
      <w:pPr>
        <w:spacing w:after="0"/>
        <w:jc w:val="both"/>
        <w:rPr>
          <w:rFonts w:ascii="Times New Roman" w:hAnsi="Times New Roman" w:cs="Times New Roman"/>
        </w:rPr>
      </w:pPr>
    </w:p>
    <w:p w14:paraId="51BB7693" w14:textId="77777777" w:rsidR="00D97E5A" w:rsidRPr="00D97E5A" w:rsidRDefault="00D97E5A" w:rsidP="00D97E5A">
      <w:pPr>
        <w:pStyle w:val="ListParagraph"/>
        <w:numPr>
          <w:ilvl w:val="0"/>
          <w:numId w:val="8"/>
        </w:numPr>
        <w:spacing w:after="0" w:line="276" w:lineRule="auto"/>
        <w:ind w:right="0"/>
        <w:rPr>
          <w:b/>
          <w:bCs/>
          <w:sz w:val="22"/>
          <w:szCs w:val="22"/>
        </w:rPr>
      </w:pPr>
      <w:r w:rsidRPr="00D97E5A">
        <w:rPr>
          <w:b/>
          <w:bCs/>
          <w:sz w:val="22"/>
          <w:szCs w:val="22"/>
        </w:rPr>
        <w:lastRenderedPageBreak/>
        <w:t xml:space="preserve">References </w:t>
      </w:r>
      <w:r w:rsidRPr="00D97E5A">
        <w:rPr>
          <w:b/>
          <w:bCs/>
          <w:i/>
          <w:iCs/>
          <w:sz w:val="22"/>
          <w:szCs w:val="22"/>
        </w:rPr>
        <w:t>(3–6 key references in the APA 7</w:t>
      </w:r>
      <w:r w:rsidRPr="00D97E5A">
        <w:rPr>
          <w:b/>
          <w:bCs/>
          <w:i/>
          <w:iCs/>
          <w:sz w:val="22"/>
          <w:szCs w:val="22"/>
          <w:vertAlign w:val="superscript"/>
        </w:rPr>
        <w:t>th</w:t>
      </w:r>
      <w:r w:rsidRPr="00D97E5A">
        <w:rPr>
          <w:b/>
          <w:bCs/>
          <w:i/>
          <w:iCs/>
          <w:sz w:val="22"/>
          <w:szCs w:val="22"/>
        </w:rPr>
        <w:t xml:space="preserve"> style)</w:t>
      </w:r>
    </w:p>
    <w:p w14:paraId="1FC0CEC1" w14:textId="77777777" w:rsidR="00D97E5A" w:rsidRPr="00D97E5A" w:rsidRDefault="00D97E5A" w:rsidP="00D97E5A">
      <w:pPr>
        <w:numPr>
          <w:ilvl w:val="0"/>
          <w:numId w:val="6"/>
        </w:numPr>
        <w:spacing w:after="0"/>
        <w:jc w:val="both"/>
        <w:rPr>
          <w:rFonts w:ascii="Times New Roman" w:hAnsi="Times New Roman" w:cs="Times New Roman"/>
          <w:b/>
          <w:bCs/>
        </w:rPr>
      </w:pPr>
      <w:r w:rsidRPr="00D97E5A">
        <w:rPr>
          <w:rFonts w:ascii="Times New Roman" w:hAnsi="Times New Roman" w:cs="Times New Roman"/>
          <w:b/>
          <w:bCs/>
        </w:rPr>
        <w:t>Include core sources that underpin research.</w:t>
      </w:r>
    </w:p>
    <w:p w14:paraId="42C8846D" w14:textId="77777777" w:rsidR="00D97E5A" w:rsidRPr="00D97E5A" w:rsidRDefault="00D97E5A" w:rsidP="00D97E5A">
      <w:pPr>
        <w:numPr>
          <w:ilvl w:val="0"/>
          <w:numId w:val="6"/>
        </w:numPr>
        <w:spacing w:after="0"/>
        <w:jc w:val="both"/>
        <w:rPr>
          <w:rFonts w:ascii="Times New Roman" w:hAnsi="Times New Roman" w:cs="Times New Roman"/>
          <w:b/>
          <w:bCs/>
        </w:rPr>
      </w:pPr>
      <w:r w:rsidRPr="00D97E5A">
        <w:rPr>
          <w:rFonts w:ascii="Times New Roman" w:hAnsi="Times New Roman" w:cs="Times New Roman"/>
          <w:b/>
          <w:bCs/>
        </w:rPr>
        <w:t xml:space="preserve">Ensure proper formatting </w:t>
      </w:r>
    </w:p>
    <w:p w14:paraId="218D19EC" w14:textId="77777777" w:rsidR="00D97E5A" w:rsidRPr="00D97E5A" w:rsidRDefault="00D97E5A" w:rsidP="00D97E5A">
      <w:pPr>
        <w:spacing w:after="0"/>
        <w:jc w:val="both"/>
        <w:rPr>
          <w:rFonts w:ascii="Times New Roman" w:hAnsi="Times New Roman" w:cs="Times New Roman"/>
          <w:b/>
          <w:bCs/>
        </w:rPr>
      </w:pPr>
    </w:p>
    <w:p w14:paraId="3D2841C9" w14:textId="77777777" w:rsidR="00D97E5A" w:rsidRPr="00D97E5A" w:rsidRDefault="00D97E5A" w:rsidP="00D97E5A">
      <w:pPr>
        <w:spacing w:after="0"/>
        <w:ind w:left="634" w:hanging="634"/>
        <w:jc w:val="both"/>
        <w:rPr>
          <w:rFonts w:ascii="Times New Roman" w:hAnsi="Times New Roman" w:cs="Times New Roman"/>
        </w:rPr>
      </w:pPr>
      <w:r w:rsidRPr="00D97E5A">
        <w:rPr>
          <w:rFonts w:ascii="Times New Roman" w:hAnsi="Times New Roman" w:cs="Times New Roman"/>
        </w:rPr>
        <w:t xml:space="preserve">Allen, T. D., French, K. A., Dumani, S., &amp; Shockley, K. M. (2020). A cross-national meta-analytic examination of predictors and outcomes associated with work–family conflict. </w:t>
      </w:r>
      <w:r w:rsidRPr="00D97E5A">
        <w:rPr>
          <w:rFonts w:ascii="Times New Roman" w:hAnsi="Times New Roman" w:cs="Times New Roman"/>
          <w:i/>
          <w:iCs/>
        </w:rPr>
        <w:t>Journal of Applied Psychology</w:t>
      </w:r>
      <w:r w:rsidRPr="00D97E5A">
        <w:rPr>
          <w:rFonts w:ascii="Times New Roman" w:hAnsi="Times New Roman" w:cs="Times New Roman"/>
        </w:rPr>
        <w:t xml:space="preserve">, </w:t>
      </w:r>
      <w:r w:rsidRPr="00D97E5A">
        <w:rPr>
          <w:rFonts w:ascii="Times New Roman" w:hAnsi="Times New Roman" w:cs="Times New Roman"/>
          <w:i/>
          <w:iCs/>
        </w:rPr>
        <w:t>105</w:t>
      </w:r>
      <w:r w:rsidRPr="00D97E5A">
        <w:rPr>
          <w:rFonts w:ascii="Times New Roman" w:hAnsi="Times New Roman" w:cs="Times New Roman"/>
        </w:rPr>
        <w:t xml:space="preserve">(3), 539–576. </w:t>
      </w:r>
    </w:p>
    <w:p w14:paraId="4C7087B2" w14:textId="77777777" w:rsidR="00D97E5A" w:rsidRPr="00D97E5A" w:rsidRDefault="00D97E5A" w:rsidP="00D97E5A">
      <w:pPr>
        <w:spacing w:after="0"/>
        <w:ind w:left="634" w:hanging="634"/>
        <w:jc w:val="both"/>
        <w:rPr>
          <w:rFonts w:ascii="Times New Roman" w:hAnsi="Times New Roman" w:cs="Times New Roman"/>
        </w:rPr>
      </w:pPr>
      <w:r w:rsidRPr="00D97E5A">
        <w:rPr>
          <w:rFonts w:ascii="Times New Roman" w:hAnsi="Times New Roman" w:cs="Times New Roman"/>
        </w:rPr>
        <w:t xml:space="preserve">Fisher, G. G., Bulger, C. A., &amp; Smith, C. S. (2009). Beyond work and family: A measure of work/nonwork interference and enhancement. </w:t>
      </w:r>
      <w:r w:rsidRPr="00D97E5A">
        <w:rPr>
          <w:rFonts w:ascii="Times New Roman" w:hAnsi="Times New Roman" w:cs="Times New Roman"/>
          <w:i/>
          <w:iCs/>
        </w:rPr>
        <w:t xml:space="preserve">Journal of Occupational Health Psychology, </w:t>
      </w:r>
      <w:r w:rsidRPr="00D97E5A">
        <w:rPr>
          <w:rFonts w:ascii="Times New Roman" w:hAnsi="Times New Roman" w:cs="Times New Roman"/>
        </w:rPr>
        <w:t>14(4), 441–456</w:t>
      </w:r>
    </w:p>
    <w:p w14:paraId="1412A30A" w14:textId="77777777" w:rsidR="00D97E5A" w:rsidRPr="00D97E5A" w:rsidRDefault="00D97E5A" w:rsidP="00D97E5A">
      <w:pPr>
        <w:spacing w:after="0"/>
        <w:ind w:left="634" w:hanging="634"/>
        <w:jc w:val="both"/>
        <w:rPr>
          <w:rFonts w:ascii="Times New Roman" w:hAnsi="Times New Roman" w:cs="Times New Roman"/>
        </w:rPr>
      </w:pPr>
      <w:r w:rsidRPr="00D97E5A">
        <w:rPr>
          <w:rFonts w:ascii="Times New Roman" w:hAnsi="Times New Roman" w:cs="Times New Roman"/>
        </w:rPr>
        <w:t xml:space="preserve">Kerksieck, P., Kujanpää, M., de Bloom, J., </w:t>
      </w:r>
      <w:proofErr w:type="spellStart"/>
      <w:r w:rsidRPr="00D97E5A">
        <w:rPr>
          <w:rFonts w:ascii="Times New Roman" w:hAnsi="Times New Roman" w:cs="Times New Roman"/>
        </w:rPr>
        <w:t>Brauchli</w:t>
      </w:r>
      <w:proofErr w:type="spellEnd"/>
      <w:r w:rsidRPr="00D97E5A">
        <w:rPr>
          <w:rFonts w:ascii="Times New Roman" w:hAnsi="Times New Roman" w:cs="Times New Roman"/>
        </w:rPr>
        <w:t xml:space="preserve">, R., &amp; Bauer, G. F. (2024). A new perspective on balancing life domains: work–nonwork balance crafting. </w:t>
      </w:r>
      <w:r w:rsidRPr="00D97E5A">
        <w:rPr>
          <w:rFonts w:ascii="Times New Roman" w:hAnsi="Times New Roman" w:cs="Times New Roman"/>
          <w:i/>
          <w:iCs/>
        </w:rPr>
        <w:t>BMC Public Health</w:t>
      </w:r>
      <w:r w:rsidRPr="00D97E5A">
        <w:rPr>
          <w:rFonts w:ascii="Times New Roman" w:hAnsi="Times New Roman" w:cs="Times New Roman"/>
        </w:rPr>
        <w:t xml:space="preserve">, </w:t>
      </w:r>
      <w:r w:rsidRPr="00D97E5A">
        <w:rPr>
          <w:rFonts w:ascii="Times New Roman" w:hAnsi="Times New Roman" w:cs="Times New Roman"/>
          <w:i/>
          <w:iCs/>
        </w:rPr>
        <w:t>24</w:t>
      </w:r>
      <w:r w:rsidRPr="00D97E5A">
        <w:rPr>
          <w:rFonts w:ascii="Times New Roman" w:hAnsi="Times New Roman" w:cs="Times New Roman"/>
        </w:rPr>
        <w:t>(1), 795.</w:t>
      </w:r>
    </w:p>
    <w:p w14:paraId="2A057546" w14:textId="77777777" w:rsidR="00D97E5A" w:rsidRDefault="00D97E5A" w:rsidP="00D97E5A">
      <w:pPr>
        <w:spacing w:after="0"/>
        <w:ind w:left="634" w:hanging="634"/>
        <w:jc w:val="both"/>
        <w:rPr>
          <w:rFonts w:ascii="Times New Roman" w:hAnsi="Times New Roman" w:cs="Times New Roman"/>
        </w:rPr>
      </w:pPr>
      <w:r w:rsidRPr="00D97E5A">
        <w:rPr>
          <w:rFonts w:ascii="Times New Roman" w:hAnsi="Times New Roman" w:cs="Times New Roman"/>
        </w:rPr>
        <w:t xml:space="preserve">Rizzo, J. R., House, R. J., &amp; </w:t>
      </w:r>
      <w:proofErr w:type="spellStart"/>
      <w:r w:rsidRPr="00D97E5A">
        <w:rPr>
          <w:rFonts w:ascii="Times New Roman" w:hAnsi="Times New Roman" w:cs="Times New Roman"/>
        </w:rPr>
        <w:t>Lirtzman</w:t>
      </w:r>
      <w:proofErr w:type="spellEnd"/>
      <w:r w:rsidRPr="00D97E5A">
        <w:rPr>
          <w:rFonts w:ascii="Times New Roman" w:hAnsi="Times New Roman" w:cs="Times New Roman"/>
        </w:rPr>
        <w:t xml:space="preserve">, S. I. (1970). Role conflict and ambiguity in complex organizations. </w:t>
      </w:r>
      <w:r w:rsidRPr="00D97E5A">
        <w:rPr>
          <w:rFonts w:ascii="Times New Roman" w:hAnsi="Times New Roman" w:cs="Times New Roman"/>
          <w:i/>
          <w:iCs/>
        </w:rPr>
        <w:t xml:space="preserve">Administrative Science Quarterly, </w:t>
      </w:r>
      <w:r w:rsidRPr="00D97E5A">
        <w:rPr>
          <w:rFonts w:ascii="Times New Roman" w:hAnsi="Times New Roman" w:cs="Times New Roman"/>
        </w:rPr>
        <w:t>15(2), 150–163.</w:t>
      </w:r>
    </w:p>
    <w:p w14:paraId="0ED3ED04" w14:textId="77777777" w:rsidR="007A09BE" w:rsidRDefault="007A09BE" w:rsidP="00D97E5A">
      <w:pPr>
        <w:spacing w:after="0"/>
        <w:ind w:left="634" w:hanging="634"/>
        <w:jc w:val="both"/>
        <w:rPr>
          <w:rFonts w:ascii="Times New Roman" w:hAnsi="Times New Roman" w:cs="Times New Roman"/>
        </w:rPr>
      </w:pPr>
    </w:p>
    <w:p w14:paraId="569122C9" w14:textId="77777777" w:rsidR="007A09BE" w:rsidRDefault="007A09BE" w:rsidP="00D97E5A">
      <w:pPr>
        <w:spacing w:after="0"/>
        <w:ind w:left="634" w:hanging="634"/>
        <w:jc w:val="both"/>
        <w:rPr>
          <w:rFonts w:ascii="Times New Roman" w:hAnsi="Times New Roman" w:cs="Times New Roman"/>
        </w:rPr>
      </w:pPr>
    </w:p>
    <w:p w14:paraId="58F1F936" w14:textId="77777777" w:rsidR="007A09BE" w:rsidRDefault="007A09BE" w:rsidP="00D97E5A">
      <w:pPr>
        <w:spacing w:after="0"/>
        <w:ind w:left="634" w:hanging="634"/>
        <w:jc w:val="both"/>
        <w:rPr>
          <w:rFonts w:ascii="Times New Roman" w:hAnsi="Times New Roman" w:cs="Times New Roman"/>
        </w:rPr>
      </w:pPr>
    </w:p>
    <w:p w14:paraId="4FBEA343" w14:textId="77777777" w:rsidR="007A09BE" w:rsidRDefault="007A09BE" w:rsidP="00D97E5A">
      <w:pPr>
        <w:spacing w:after="0"/>
        <w:ind w:left="634" w:hanging="634"/>
        <w:jc w:val="both"/>
        <w:rPr>
          <w:rFonts w:ascii="Times New Roman" w:hAnsi="Times New Roman" w:cs="Times New Roman"/>
        </w:rPr>
      </w:pPr>
    </w:p>
    <w:p w14:paraId="4FB78B97" w14:textId="77777777" w:rsidR="007A09BE" w:rsidRDefault="007A09BE" w:rsidP="00D97E5A">
      <w:pPr>
        <w:spacing w:after="0"/>
        <w:ind w:left="634" w:hanging="634"/>
        <w:jc w:val="both"/>
        <w:rPr>
          <w:rFonts w:ascii="Times New Roman" w:hAnsi="Times New Roman" w:cs="Times New Roman"/>
        </w:rPr>
      </w:pPr>
    </w:p>
    <w:p w14:paraId="09B6A9C5" w14:textId="77777777" w:rsidR="007A09BE" w:rsidRDefault="007A09BE" w:rsidP="00D97E5A">
      <w:pPr>
        <w:spacing w:after="0"/>
        <w:ind w:left="634" w:hanging="634"/>
        <w:jc w:val="both"/>
        <w:rPr>
          <w:rFonts w:ascii="Times New Roman" w:hAnsi="Times New Roman" w:cs="Times New Roman"/>
        </w:rPr>
      </w:pPr>
    </w:p>
    <w:p w14:paraId="50445B15" w14:textId="77777777" w:rsidR="007A09BE" w:rsidRDefault="007A09BE" w:rsidP="00D97E5A">
      <w:pPr>
        <w:spacing w:after="0"/>
        <w:ind w:left="634" w:hanging="634"/>
        <w:jc w:val="both"/>
        <w:rPr>
          <w:rFonts w:ascii="Times New Roman" w:hAnsi="Times New Roman" w:cs="Times New Roman"/>
        </w:rPr>
      </w:pPr>
    </w:p>
    <w:p w14:paraId="30B72DDF" w14:textId="77777777" w:rsidR="007A09BE" w:rsidRDefault="007A09BE" w:rsidP="00D97E5A">
      <w:pPr>
        <w:spacing w:after="0"/>
        <w:ind w:left="634" w:hanging="634"/>
        <w:jc w:val="both"/>
        <w:rPr>
          <w:rFonts w:ascii="Times New Roman" w:hAnsi="Times New Roman" w:cs="Times New Roman"/>
        </w:rPr>
      </w:pPr>
    </w:p>
    <w:p w14:paraId="032BFD04" w14:textId="77777777" w:rsidR="00D97E5A" w:rsidRPr="007A09BE" w:rsidRDefault="00D97E5A" w:rsidP="007A09BE">
      <w:pPr>
        <w:spacing w:after="0"/>
        <w:jc w:val="both"/>
        <w:rPr>
          <w:rFonts w:ascii="Times New Roman" w:hAnsi="Times New Roman" w:cs="Times New Roman"/>
          <w:color w:val="000000"/>
          <w:lang w:bidi="ar-SA"/>
        </w:rPr>
      </w:pPr>
    </w:p>
    <w:sectPr w:rsidR="00D97E5A" w:rsidRPr="007A09BE" w:rsidSect="00702DE8">
      <w:pgSz w:w="11904"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FE35" w14:textId="77777777" w:rsidR="007A3C31" w:rsidRDefault="007A3C31" w:rsidP="001C21AE">
      <w:pPr>
        <w:spacing w:after="0" w:line="240" w:lineRule="auto"/>
      </w:pPr>
      <w:r>
        <w:separator/>
      </w:r>
    </w:p>
  </w:endnote>
  <w:endnote w:type="continuationSeparator" w:id="0">
    <w:p w14:paraId="4F299A70" w14:textId="77777777" w:rsidR="007A3C31" w:rsidRDefault="007A3C31" w:rsidP="001C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2B3E" w14:textId="77777777" w:rsidR="007A3C31" w:rsidRDefault="007A3C31" w:rsidP="001C21AE">
      <w:pPr>
        <w:spacing w:after="0" w:line="240" w:lineRule="auto"/>
      </w:pPr>
      <w:r>
        <w:separator/>
      </w:r>
    </w:p>
  </w:footnote>
  <w:footnote w:type="continuationSeparator" w:id="0">
    <w:p w14:paraId="1A78D39A" w14:textId="77777777" w:rsidR="007A3C31" w:rsidRDefault="007A3C31" w:rsidP="001C21AE">
      <w:pPr>
        <w:spacing w:after="0" w:line="240" w:lineRule="auto"/>
      </w:pPr>
      <w:r>
        <w:continuationSeparator/>
      </w:r>
    </w:p>
  </w:footnote>
  <w:footnote w:id="1">
    <w:p w14:paraId="6DF9F902" w14:textId="77777777" w:rsidR="001C21AE" w:rsidRPr="00854370" w:rsidRDefault="001C21AE" w:rsidP="001C21AE">
      <w:pPr>
        <w:autoSpaceDE w:val="0"/>
        <w:autoSpaceDN w:val="0"/>
        <w:adjustRightInd w:val="0"/>
        <w:spacing w:after="0" w:line="240" w:lineRule="auto"/>
        <w:ind w:left="90" w:hanging="90"/>
        <w:rPr>
          <w:rFonts w:ascii="Times New Roman" w:hAnsi="Times New Roman" w:cs="Times New Roman"/>
          <w:color w:val="000000" w:themeColor="text1"/>
          <w:sz w:val="20"/>
          <w:szCs w:val="20"/>
          <w:u w:val="single"/>
          <w:lang w:bidi="ar-SA"/>
        </w:rPr>
      </w:pPr>
      <w:r w:rsidRPr="00854370">
        <w:rPr>
          <w:rStyle w:val="FootnoteReference"/>
          <w:rFonts w:ascii="Times New Roman" w:hAnsi="Times New Roman" w:cs="Times New Roman"/>
          <w:sz w:val="20"/>
          <w:szCs w:val="20"/>
        </w:rPr>
        <w:footnoteRef/>
      </w:r>
      <w:r w:rsidRPr="00854370">
        <w:rPr>
          <w:rFonts w:ascii="Times New Roman" w:hAnsi="Times New Roman" w:cs="Times New Roman"/>
          <w:sz w:val="20"/>
          <w:szCs w:val="20"/>
        </w:rPr>
        <w:t xml:space="preserve"> </w:t>
      </w:r>
      <w:r w:rsidRPr="00854370">
        <w:rPr>
          <w:rFonts w:ascii="Times New Roman" w:hAnsi="Times New Roman" w:cs="Times New Roman"/>
          <w:color w:val="000000"/>
          <w:sz w:val="20"/>
          <w:szCs w:val="20"/>
          <w:lang w:bidi="ar-SA"/>
        </w:rPr>
        <w:t xml:space="preserve">Affiliations </w:t>
      </w:r>
      <w:r w:rsidRPr="00854370">
        <w:rPr>
          <w:rFonts w:ascii="Times New Roman" w:hAnsi="Times New Roman" w:cs="Times New Roman"/>
          <w:color w:val="000000" w:themeColor="text1"/>
          <w:sz w:val="20"/>
          <w:szCs w:val="20"/>
          <w:lang w:bidi="ar-SA"/>
        </w:rPr>
        <w:t>(</w:t>
      </w:r>
      <w:r w:rsidRPr="00854370">
        <w:rPr>
          <w:rStyle w:val="Hyperlink"/>
          <w:rFonts w:ascii="Times New Roman" w:hAnsi="Times New Roman" w:cs="Times New Roman"/>
          <w:color w:val="000000" w:themeColor="text1"/>
          <w:sz w:val="20"/>
          <w:szCs w:val="20"/>
          <w:u w:val="none"/>
          <w:lang w:bidi="ar-SA"/>
        </w:rPr>
        <w:t>Email)</w:t>
      </w:r>
    </w:p>
  </w:footnote>
  <w:footnote w:id="2">
    <w:p w14:paraId="29D2AF59" w14:textId="77777777" w:rsidR="001C21AE" w:rsidRPr="0099601A" w:rsidRDefault="001C21AE" w:rsidP="001C21AE">
      <w:pPr>
        <w:autoSpaceDE w:val="0"/>
        <w:autoSpaceDN w:val="0"/>
        <w:adjustRightInd w:val="0"/>
        <w:spacing w:after="0" w:line="240" w:lineRule="auto"/>
        <w:ind w:left="90" w:hanging="90"/>
        <w:rPr>
          <w:rFonts w:ascii="Times New Roman" w:hAnsi="Times New Roman" w:cs="Times New Roman"/>
          <w:color w:val="000000" w:themeColor="text1"/>
          <w:sz w:val="20"/>
          <w:szCs w:val="20"/>
          <w:lang w:bidi="ar-SA"/>
        </w:rPr>
      </w:pPr>
      <w:r w:rsidRPr="00854370">
        <w:rPr>
          <w:rStyle w:val="FootnoteReference"/>
          <w:rFonts w:ascii="Times New Roman" w:hAnsi="Times New Roman" w:cs="Times New Roman"/>
          <w:color w:val="000000" w:themeColor="text1"/>
          <w:sz w:val="20"/>
          <w:szCs w:val="20"/>
        </w:rPr>
        <w:footnoteRef/>
      </w:r>
      <w:r w:rsidRPr="00854370">
        <w:rPr>
          <w:rFonts w:ascii="Times New Roman" w:hAnsi="Times New Roman" w:cs="Times New Roman"/>
          <w:color w:val="000000" w:themeColor="text1"/>
          <w:sz w:val="20"/>
          <w:szCs w:val="20"/>
        </w:rPr>
        <w:t xml:space="preserve"> </w:t>
      </w:r>
      <w:r w:rsidRPr="00854370">
        <w:rPr>
          <w:rFonts w:ascii="Times New Roman" w:hAnsi="Times New Roman" w:cs="Times New Roman"/>
          <w:color w:val="000000" w:themeColor="text1"/>
          <w:sz w:val="20"/>
          <w:szCs w:val="20"/>
          <w:lang w:bidi="ar-SA"/>
        </w:rPr>
        <w:t>Affiliations (</w:t>
      </w:r>
      <w:r w:rsidRPr="00854370">
        <w:rPr>
          <w:rStyle w:val="Hyperlink"/>
          <w:rFonts w:ascii="Times New Roman" w:hAnsi="Times New Roman" w:cs="Times New Roman"/>
          <w:color w:val="000000" w:themeColor="text1"/>
          <w:sz w:val="20"/>
          <w:szCs w:val="20"/>
          <w:u w:val="none"/>
        </w:rPr>
        <w:t>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3B70"/>
    <w:multiLevelType w:val="hybridMultilevel"/>
    <w:tmpl w:val="EB68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F1580"/>
    <w:multiLevelType w:val="hybridMultilevel"/>
    <w:tmpl w:val="20BE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A4A42"/>
    <w:multiLevelType w:val="multilevel"/>
    <w:tmpl w:val="183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A4063"/>
    <w:multiLevelType w:val="hybridMultilevel"/>
    <w:tmpl w:val="471A119E"/>
    <w:lvl w:ilvl="0" w:tplc="B056680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1C5DCC"/>
    <w:multiLevelType w:val="hybridMultilevel"/>
    <w:tmpl w:val="26F6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B5B2A"/>
    <w:multiLevelType w:val="multilevel"/>
    <w:tmpl w:val="5C0E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B33B3"/>
    <w:multiLevelType w:val="hybridMultilevel"/>
    <w:tmpl w:val="87009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D0871"/>
    <w:multiLevelType w:val="multilevel"/>
    <w:tmpl w:val="241A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0692F"/>
    <w:multiLevelType w:val="multilevel"/>
    <w:tmpl w:val="1A34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D0877"/>
    <w:multiLevelType w:val="multilevel"/>
    <w:tmpl w:val="D224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92A52"/>
    <w:multiLevelType w:val="hybridMultilevel"/>
    <w:tmpl w:val="69AEBBA6"/>
    <w:lvl w:ilvl="0" w:tplc="415001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1E06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6838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9434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C6E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80BF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C6C6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BADF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B464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706443"/>
    <w:multiLevelType w:val="multilevel"/>
    <w:tmpl w:val="70E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1F3DEC"/>
    <w:multiLevelType w:val="hybridMultilevel"/>
    <w:tmpl w:val="B7DE530E"/>
    <w:lvl w:ilvl="0" w:tplc="0BB814F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142243">
    <w:abstractNumId w:val="5"/>
  </w:num>
  <w:num w:numId="2" w16cid:durableId="108285933">
    <w:abstractNumId w:val="9"/>
  </w:num>
  <w:num w:numId="3" w16cid:durableId="892042559">
    <w:abstractNumId w:val="2"/>
  </w:num>
  <w:num w:numId="4" w16cid:durableId="2110198802">
    <w:abstractNumId w:val="7"/>
  </w:num>
  <w:num w:numId="5" w16cid:durableId="1379281485">
    <w:abstractNumId w:val="11"/>
  </w:num>
  <w:num w:numId="6" w16cid:durableId="435759466">
    <w:abstractNumId w:val="8"/>
  </w:num>
  <w:num w:numId="7" w16cid:durableId="1467313429">
    <w:abstractNumId w:val="1"/>
  </w:num>
  <w:num w:numId="8" w16cid:durableId="767697144">
    <w:abstractNumId w:val="12"/>
  </w:num>
  <w:num w:numId="9" w16cid:durableId="148254051">
    <w:abstractNumId w:val="10"/>
  </w:num>
  <w:num w:numId="10" w16cid:durableId="5642294">
    <w:abstractNumId w:val="0"/>
  </w:num>
  <w:num w:numId="11" w16cid:durableId="1041586727">
    <w:abstractNumId w:val="3"/>
  </w:num>
  <w:num w:numId="12" w16cid:durableId="373963123">
    <w:abstractNumId w:val="6"/>
  </w:num>
  <w:num w:numId="13" w16cid:durableId="395515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NjE2tjC2NDIwMrFQ0lEKTi0uzszPAykwrAUAYRoDdCwAAAA="/>
  </w:docVars>
  <w:rsids>
    <w:rsidRoot w:val="001C21AE"/>
    <w:rsid w:val="000663CD"/>
    <w:rsid w:val="001455FF"/>
    <w:rsid w:val="00162FAF"/>
    <w:rsid w:val="001C0544"/>
    <w:rsid w:val="001C21AE"/>
    <w:rsid w:val="00215A22"/>
    <w:rsid w:val="002378DD"/>
    <w:rsid w:val="002858FA"/>
    <w:rsid w:val="00285C66"/>
    <w:rsid w:val="003250B5"/>
    <w:rsid w:val="00362F51"/>
    <w:rsid w:val="00397949"/>
    <w:rsid w:val="00450967"/>
    <w:rsid w:val="004965FE"/>
    <w:rsid w:val="005706E7"/>
    <w:rsid w:val="005B3088"/>
    <w:rsid w:val="005F1BD7"/>
    <w:rsid w:val="00702DE8"/>
    <w:rsid w:val="0075731C"/>
    <w:rsid w:val="007A09BE"/>
    <w:rsid w:val="007A3C31"/>
    <w:rsid w:val="007E0903"/>
    <w:rsid w:val="008104EB"/>
    <w:rsid w:val="00834062"/>
    <w:rsid w:val="00852C6D"/>
    <w:rsid w:val="00853ECE"/>
    <w:rsid w:val="00854370"/>
    <w:rsid w:val="00892F08"/>
    <w:rsid w:val="008F35C4"/>
    <w:rsid w:val="00923FF2"/>
    <w:rsid w:val="00927938"/>
    <w:rsid w:val="009B1750"/>
    <w:rsid w:val="00AC1223"/>
    <w:rsid w:val="00AE3B85"/>
    <w:rsid w:val="00B461A0"/>
    <w:rsid w:val="00B471D3"/>
    <w:rsid w:val="00B87AD0"/>
    <w:rsid w:val="00BA72E0"/>
    <w:rsid w:val="00BC0234"/>
    <w:rsid w:val="00C22830"/>
    <w:rsid w:val="00C238DB"/>
    <w:rsid w:val="00D30967"/>
    <w:rsid w:val="00D97E5A"/>
    <w:rsid w:val="00DE2AE8"/>
    <w:rsid w:val="00E46168"/>
    <w:rsid w:val="00F17A9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FACDB"/>
  <w15:chartTrackingRefBased/>
  <w15:docId w15:val="{A7D91C83-58BD-4DD4-9E5D-D5B8F98B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AE"/>
    <w:pPr>
      <w:spacing w:after="200" w:line="276" w:lineRule="auto"/>
    </w:pPr>
    <w:rPr>
      <w:rFonts w:eastAsiaTheme="minorEastAsia"/>
      <w:lang w:bidi="gu-IN"/>
    </w:rPr>
  </w:style>
  <w:style w:type="paragraph" w:styleId="Heading1">
    <w:name w:val="heading 1"/>
    <w:next w:val="Normal"/>
    <w:link w:val="Heading1Char"/>
    <w:uiPriority w:val="9"/>
    <w:qFormat/>
    <w:rsid w:val="007A09BE"/>
    <w:pPr>
      <w:keepNext/>
      <w:keepLines/>
      <w:spacing w:after="137"/>
      <w:ind w:left="10" w:hanging="10"/>
      <w:outlineLvl w:val="0"/>
    </w:pPr>
    <w:rPr>
      <w:rFonts w:ascii="Times New Roman" w:eastAsia="Times New Roman" w:hAnsi="Times New Roman" w:cs="Times New Roman"/>
      <w:b/>
      <w:color w:val="000000"/>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1AE"/>
    <w:rPr>
      <w:color w:val="0563C1" w:themeColor="hyperlink"/>
      <w:u w:val="single"/>
    </w:rPr>
  </w:style>
  <w:style w:type="character" w:styleId="FootnoteReference">
    <w:name w:val="footnote reference"/>
    <w:uiPriority w:val="99"/>
    <w:semiHidden/>
    <w:rsid w:val="001C21AE"/>
    <w:rPr>
      <w:vertAlign w:val="superscript"/>
    </w:rPr>
  </w:style>
  <w:style w:type="table" w:styleId="TableGrid">
    <w:name w:val="Table Grid"/>
    <w:basedOn w:val="TableNormal"/>
    <w:uiPriority w:val="39"/>
    <w:rsid w:val="001C2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967"/>
    <w:rPr>
      <w:rFonts w:eastAsiaTheme="minorEastAsia"/>
      <w:lang w:bidi="gu-IN"/>
    </w:rPr>
  </w:style>
  <w:style w:type="paragraph" w:styleId="Footer">
    <w:name w:val="footer"/>
    <w:basedOn w:val="Normal"/>
    <w:link w:val="FooterChar"/>
    <w:uiPriority w:val="99"/>
    <w:unhideWhenUsed/>
    <w:rsid w:val="00D30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967"/>
    <w:rPr>
      <w:rFonts w:eastAsiaTheme="minorEastAsia"/>
      <w:lang w:bidi="gu-IN"/>
    </w:rPr>
  </w:style>
  <w:style w:type="paragraph" w:styleId="ListParagraph">
    <w:name w:val="List Paragraph"/>
    <w:basedOn w:val="Normal"/>
    <w:uiPriority w:val="34"/>
    <w:qFormat/>
    <w:rsid w:val="00D97E5A"/>
    <w:pPr>
      <w:spacing w:after="92" w:line="259" w:lineRule="auto"/>
      <w:ind w:left="720" w:right="3" w:hanging="10"/>
      <w:contextualSpacing/>
      <w:jc w:val="both"/>
    </w:pPr>
    <w:rPr>
      <w:rFonts w:ascii="Times New Roman" w:eastAsia="Times New Roman" w:hAnsi="Times New Roman" w:cs="Times New Roman"/>
      <w:color w:val="000000"/>
      <w:kern w:val="2"/>
      <w:sz w:val="24"/>
      <w:szCs w:val="24"/>
      <w:lang w:bidi="ar-SA"/>
      <w14:ligatures w14:val="standardContextual"/>
    </w:rPr>
  </w:style>
  <w:style w:type="character" w:customStyle="1" w:styleId="Heading1Char">
    <w:name w:val="Heading 1 Char"/>
    <w:basedOn w:val="DefaultParagraphFont"/>
    <w:link w:val="Heading1"/>
    <w:rsid w:val="007A09BE"/>
    <w:rPr>
      <w:rFonts w:ascii="Times New Roman" w:eastAsia="Times New Roman" w:hAnsi="Times New Roman" w:cs="Times New Roman"/>
      <w:b/>
      <w:color w:val="000000"/>
      <w:kern w:val="2"/>
      <w:sz w:val="24"/>
      <w:szCs w:val="24"/>
      <w:lang w:bidi="ar-SA"/>
      <w14:ligatures w14:val="standardContextual"/>
    </w:rPr>
  </w:style>
  <w:style w:type="character" w:styleId="UnresolvedMention">
    <w:name w:val="Unresolved Mention"/>
    <w:basedOn w:val="DefaultParagraphFont"/>
    <w:uiPriority w:val="99"/>
    <w:semiHidden/>
    <w:unhideWhenUsed/>
    <w:rsid w:val="00E46168"/>
    <w:rPr>
      <w:color w:val="605E5C"/>
      <w:shd w:val="clear" w:color="auto" w:fill="E1DFDD"/>
    </w:rPr>
  </w:style>
  <w:style w:type="paragraph" w:styleId="NormalWeb">
    <w:name w:val="Normal (Web)"/>
    <w:basedOn w:val="Normal"/>
    <w:uiPriority w:val="99"/>
    <w:semiHidden/>
    <w:unhideWhenUsed/>
    <w:rsid w:val="001C0544"/>
    <w:pPr>
      <w:spacing w:before="100" w:beforeAutospacing="1" w:after="100" w:afterAutospacing="1" w:line="240" w:lineRule="auto"/>
    </w:pPr>
    <w:rPr>
      <w:rFonts w:ascii="Times New Roman" w:eastAsia="Times New Roman" w:hAnsi="Times New Roman" w:cs="Times New Roman"/>
      <w:sz w:val="24"/>
      <w:szCs w:val="24"/>
      <w:lang w:val="en-LK" w:eastAsia="en-GB" w:bidi="si-LK"/>
    </w:rPr>
  </w:style>
  <w:style w:type="character" w:styleId="Strong">
    <w:name w:val="Strong"/>
    <w:basedOn w:val="DefaultParagraphFont"/>
    <w:uiPriority w:val="22"/>
    <w:qFormat/>
    <w:rsid w:val="001C0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F7BD-F527-4CE1-B9F2-7D988255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Ms. H.M.T.S. Herath</cp:lastModifiedBy>
  <cp:revision>14</cp:revision>
  <dcterms:created xsi:type="dcterms:W3CDTF">2024-03-13T04:44:00Z</dcterms:created>
  <dcterms:modified xsi:type="dcterms:W3CDTF">2026-04-05T18:54:00Z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4713ea5138bcde968955106d7b8501742d6c201daea850d0e3018bc08be4f8d5</vt:lpwstr>
  </property>
</Properties>
</file>